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091" w:rsidRPr="00975091" w:rsidRDefault="00975091" w:rsidP="00975091">
      <w:pPr>
        <w:spacing w:line="240" w:lineRule="auto"/>
        <w:jc w:val="center"/>
        <w:rPr>
          <w:rFonts w:ascii="Times New Roman" w:hAnsi="Times New Roman" w:cs="Times New Roman"/>
        </w:rPr>
      </w:pPr>
      <w:r w:rsidRPr="00975091">
        <w:rPr>
          <w:rFonts w:ascii="Times New Roman" w:hAnsi="Times New Roman" w:cs="Times New Roman"/>
        </w:rPr>
        <w:t>Частное учреждение образования</w:t>
      </w:r>
    </w:p>
    <w:p w:rsidR="00613A6E" w:rsidRPr="00975091" w:rsidRDefault="00975091" w:rsidP="00975091">
      <w:pPr>
        <w:spacing w:line="240" w:lineRule="auto"/>
        <w:jc w:val="center"/>
        <w:rPr>
          <w:rFonts w:ascii="Times New Roman" w:hAnsi="Times New Roman" w:cs="Times New Roman"/>
        </w:rPr>
      </w:pPr>
      <w:r w:rsidRPr="00975091">
        <w:rPr>
          <w:rFonts w:ascii="Times New Roman" w:hAnsi="Times New Roman" w:cs="Times New Roman"/>
        </w:rPr>
        <w:t>«МИНСКИЙ ИНСТИТУТ УПРАВЛЕНИЯ»</w:t>
      </w:r>
    </w:p>
    <w:p w:rsidR="00975091" w:rsidRDefault="00975091" w:rsidP="00975091">
      <w:pPr>
        <w:spacing w:line="240" w:lineRule="auto"/>
        <w:jc w:val="center"/>
        <w:rPr>
          <w:rFonts w:ascii="Times New Roman" w:hAnsi="Times New Roman" w:cs="Times New Roman"/>
        </w:rPr>
      </w:pPr>
      <w:r w:rsidRPr="00975091">
        <w:rPr>
          <w:rFonts w:ascii="Times New Roman" w:hAnsi="Times New Roman" w:cs="Times New Roman"/>
        </w:rPr>
        <w:t>Кафедра экономики и управления производством</w:t>
      </w:r>
    </w:p>
    <w:p w:rsidR="00975091" w:rsidRDefault="00975091" w:rsidP="00975091">
      <w:pPr>
        <w:spacing w:line="240" w:lineRule="auto"/>
        <w:jc w:val="center"/>
        <w:rPr>
          <w:rFonts w:ascii="Times New Roman" w:hAnsi="Times New Roman" w:cs="Times New Roman"/>
        </w:rPr>
      </w:pPr>
    </w:p>
    <w:p w:rsidR="00975091" w:rsidRDefault="00975091" w:rsidP="00975091">
      <w:pPr>
        <w:spacing w:line="240" w:lineRule="auto"/>
        <w:jc w:val="center"/>
        <w:rPr>
          <w:rFonts w:ascii="Times New Roman" w:hAnsi="Times New Roman" w:cs="Times New Roman"/>
        </w:rPr>
      </w:pPr>
    </w:p>
    <w:p w:rsidR="00975091" w:rsidRDefault="00975091" w:rsidP="00975091">
      <w:pPr>
        <w:spacing w:line="240" w:lineRule="auto"/>
        <w:jc w:val="center"/>
        <w:rPr>
          <w:rFonts w:ascii="Times New Roman" w:hAnsi="Times New Roman" w:cs="Times New Roman"/>
        </w:rPr>
      </w:pPr>
    </w:p>
    <w:p w:rsidR="00975091" w:rsidRDefault="00975091" w:rsidP="00975091">
      <w:pPr>
        <w:spacing w:line="240" w:lineRule="auto"/>
        <w:jc w:val="right"/>
        <w:rPr>
          <w:rFonts w:ascii="Times New Roman" w:hAnsi="Times New Roman" w:cs="Times New Roman"/>
        </w:rPr>
      </w:pPr>
      <w:r>
        <w:rPr>
          <w:rFonts w:ascii="Times New Roman" w:hAnsi="Times New Roman" w:cs="Times New Roman"/>
        </w:rPr>
        <w:t>«К защите допускаю»</w:t>
      </w:r>
    </w:p>
    <w:p w:rsidR="00975091" w:rsidRDefault="00975091" w:rsidP="00975091">
      <w:pPr>
        <w:spacing w:line="240" w:lineRule="auto"/>
        <w:jc w:val="right"/>
        <w:rPr>
          <w:rFonts w:ascii="Times New Roman" w:hAnsi="Times New Roman" w:cs="Times New Roman"/>
        </w:rPr>
      </w:pPr>
      <w:r>
        <w:rPr>
          <w:rFonts w:ascii="Times New Roman" w:hAnsi="Times New Roman" w:cs="Times New Roman"/>
        </w:rPr>
        <w:t>______В.В. Рымкевич</w:t>
      </w:r>
    </w:p>
    <w:p w:rsidR="00975091" w:rsidRDefault="00975091" w:rsidP="00975091">
      <w:pPr>
        <w:spacing w:line="240" w:lineRule="auto"/>
        <w:jc w:val="right"/>
        <w:rPr>
          <w:rFonts w:ascii="Times New Roman" w:hAnsi="Times New Roman" w:cs="Times New Roman"/>
        </w:rPr>
      </w:pPr>
      <w:r>
        <w:rPr>
          <w:rFonts w:ascii="Times New Roman" w:hAnsi="Times New Roman" w:cs="Times New Roman"/>
        </w:rPr>
        <w:t>«___»________2010г.</w:t>
      </w:r>
    </w:p>
    <w:p w:rsidR="00975091" w:rsidRPr="00975091" w:rsidRDefault="00975091" w:rsidP="00975091">
      <w:pPr>
        <w:spacing w:line="240" w:lineRule="auto"/>
        <w:jc w:val="center"/>
        <w:rPr>
          <w:rFonts w:ascii="Times New Roman" w:hAnsi="Times New Roman" w:cs="Times New Roman"/>
          <w:sz w:val="32"/>
          <w:szCs w:val="32"/>
        </w:rPr>
      </w:pPr>
    </w:p>
    <w:p w:rsidR="00794F5F" w:rsidRDefault="00794F5F" w:rsidP="00975091">
      <w:pPr>
        <w:spacing w:line="240" w:lineRule="auto"/>
        <w:jc w:val="center"/>
        <w:rPr>
          <w:rFonts w:ascii="Times New Roman" w:hAnsi="Times New Roman" w:cs="Times New Roman"/>
          <w:sz w:val="32"/>
          <w:szCs w:val="32"/>
        </w:rPr>
      </w:pPr>
    </w:p>
    <w:p w:rsidR="00794F5F" w:rsidRDefault="00794F5F" w:rsidP="00975091">
      <w:pPr>
        <w:spacing w:line="240" w:lineRule="auto"/>
        <w:jc w:val="center"/>
        <w:rPr>
          <w:rFonts w:ascii="Times New Roman" w:hAnsi="Times New Roman" w:cs="Times New Roman"/>
          <w:sz w:val="32"/>
          <w:szCs w:val="32"/>
        </w:rPr>
      </w:pPr>
    </w:p>
    <w:p w:rsidR="00975091" w:rsidRPr="00975091" w:rsidRDefault="00975091" w:rsidP="00975091">
      <w:pPr>
        <w:spacing w:line="240" w:lineRule="auto"/>
        <w:jc w:val="center"/>
        <w:rPr>
          <w:rFonts w:ascii="Times New Roman" w:hAnsi="Times New Roman" w:cs="Times New Roman"/>
          <w:sz w:val="32"/>
          <w:szCs w:val="32"/>
        </w:rPr>
      </w:pPr>
      <w:r w:rsidRPr="00975091">
        <w:rPr>
          <w:rFonts w:ascii="Times New Roman" w:hAnsi="Times New Roman" w:cs="Times New Roman"/>
          <w:sz w:val="32"/>
          <w:szCs w:val="32"/>
        </w:rPr>
        <w:t>КУРСОВАЯ РАБОТА</w:t>
      </w:r>
    </w:p>
    <w:p w:rsidR="00975091" w:rsidRPr="00975091" w:rsidRDefault="00975091" w:rsidP="00975091">
      <w:pPr>
        <w:spacing w:line="240" w:lineRule="auto"/>
        <w:jc w:val="center"/>
        <w:rPr>
          <w:rFonts w:ascii="Times New Roman" w:hAnsi="Times New Roman" w:cs="Times New Roman"/>
          <w:sz w:val="32"/>
          <w:szCs w:val="32"/>
        </w:rPr>
      </w:pPr>
      <w:r w:rsidRPr="00975091">
        <w:rPr>
          <w:rFonts w:ascii="Times New Roman" w:hAnsi="Times New Roman" w:cs="Times New Roman"/>
          <w:sz w:val="32"/>
          <w:szCs w:val="32"/>
        </w:rPr>
        <w:t>По дисциплине: «Макроэкономика»</w:t>
      </w:r>
    </w:p>
    <w:p w:rsidR="00975091" w:rsidRDefault="00975091" w:rsidP="00975091">
      <w:pPr>
        <w:spacing w:line="240" w:lineRule="auto"/>
        <w:jc w:val="center"/>
        <w:rPr>
          <w:rFonts w:ascii="Times New Roman" w:hAnsi="Times New Roman" w:cs="Times New Roman"/>
          <w:sz w:val="32"/>
          <w:szCs w:val="32"/>
        </w:rPr>
      </w:pPr>
      <w:r w:rsidRPr="00975091">
        <w:rPr>
          <w:rFonts w:ascii="Times New Roman" w:hAnsi="Times New Roman" w:cs="Times New Roman"/>
          <w:sz w:val="32"/>
          <w:szCs w:val="32"/>
        </w:rPr>
        <w:t>На тему: «Государственное регулирование привлечения иностранных инвестиций (на примере Республики Беларусь)»</w:t>
      </w:r>
    </w:p>
    <w:p w:rsidR="00794F5F" w:rsidRDefault="00794F5F" w:rsidP="00975091">
      <w:pPr>
        <w:spacing w:line="240" w:lineRule="auto"/>
        <w:jc w:val="center"/>
        <w:rPr>
          <w:rFonts w:ascii="Times New Roman" w:hAnsi="Times New Roman" w:cs="Times New Roman"/>
          <w:sz w:val="32"/>
          <w:szCs w:val="32"/>
        </w:rPr>
      </w:pPr>
    </w:p>
    <w:p w:rsidR="00794F5F" w:rsidRPr="00975091" w:rsidRDefault="00794F5F" w:rsidP="00975091">
      <w:pPr>
        <w:spacing w:line="240" w:lineRule="auto"/>
        <w:jc w:val="center"/>
        <w:rPr>
          <w:rFonts w:ascii="Times New Roman" w:hAnsi="Times New Roman" w:cs="Times New Roman"/>
          <w:sz w:val="32"/>
          <w:szCs w:val="32"/>
        </w:rPr>
      </w:pPr>
    </w:p>
    <w:p w:rsidR="00975091" w:rsidRDefault="00975091" w:rsidP="00975091">
      <w:pPr>
        <w:spacing w:line="240" w:lineRule="auto"/>
        <w:jc w:val="right"/>
        <w:rPr>
          <w:rFonts w:ascii="Times New Roman" w:hAnsi="Times New Roman" w:cs="Times New Roman"/>
        </w:rPr>
      </w:pPr>
    </w:p>
    <w:p w:rsidR="00975091" w:rsidRPr="00975091" w:rsidRDefault="00975091" w:rsidP="00975091">
      <w:pPr>
        <w:spacing w:line="240" w:lineRule="auto"/>
        <w:jc w:val="center"/>
        <w:rPr>
          <w:rFonts w:ascii="Times New Roman" w:hAnsi="Times New Roman" w:cs="Times New Roman"/>
        </w:rPr>
      </w:pPr>
    </w:p>
    <w:p w:rsidR="00975091" w:rsidRDefault="00975091" w:rsidP="00613A6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Студентка группы 90301с                            </w:t>
      </w:r>
      <w:r w:rsidR="00794F5F">
        <w:rPr>
          <w:rFonts w:ascii="Times New Roman" w:hAnsi="Times New Roman" w:cs="Times New Roman"/>
          <w:sz w:val="28"/>
          <w:szCs w:val="28"/>
        </w:rPr>
        <w:t xml:space="preserve">      </w:t>
      </w:r>
      <w:r>
        <w:rPr>
          <w:rFonts w:ascii="Times New Roman" w:hAnsi="Times New Roman" w:cs="Times New Roman"/>
          <w:sz w:val="28"/>
          <w:szCs w:val="28"/>
        </w:rPr>
        <w:t xml:space="preserve"> ________К.С. Мойсеенко</w:t>
      </w:r>
    </w:p>
    <w:p w:rsidR="00975091" w:rsidRDefault="00975091" w:rsidP="00613A6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Руководитель доц. </w:t>
      </w:r>
      <w:r w:rsidR="00794F5F">
        <w:rPr>
          <w:rFonts w:ascii="Times New Roman" w:hAnsi="Times New Roman" w:cs="Times New Roman"/>
          <w:sz w:val="28"/>
          <w:szCs w:val="28"/>
        </w:rPr>
        <w:t>к</w:t>
      </w:r>
      <w:r>
        <w:rPr>
          <w:rFonts w:ascii="Times New Roman" w:hAnsi="Times New Roman" w:cs="Times New Roman"/>
          <w:sz w:val="28"/>
          <w:szCs w:val="28"/>
        </w:rPr>
        <w:t xml:space="preserve">афедры ЭиУП             </w:t>
      </w:r>
      <w:r w:rsidR="00794F5F">
        <w:rPr>
          <w:rFonts w:ascii="Times New Roman" w:hAnsi="Times New Roman" w:cs="Times New Roman"/>
          <w:sz w:val="28"/>
          <w:szCs w:val="28"/>
        </w:rPr>
        <w:t xml:space="preserve">        </w:t>
      </w:r>
      <w:r>
        <w:rPr>
          <w:rFonts w:ascii="Times New Roman" w:hAnsi="Times New Roman" w:cs="Times New Roman"/>
          <w:sz w:val="28"/>
          <w:szCs w:val="28"/>
        </w:rPr>
        <w:t>________</w:t>
      </w:r>
      <w:r w:rsidR="00794F5F">
        <w:rPr>
          <w:rFonts w:ascii="Times New Roman" w:hAnsi="Times New Roman" w:cs="Times New Roman"/>
          <w:sz w:val="28"/>
          <w:szCs w:val="28"/>
        </w:rPr>
        <w:t>В.В. Рымкевич</w:t>
      </w:r>
    </w:p>
    <w:p w:rsidR="00794F5F" w:rsidRDefault="00794F5F" w:rsidP="00613A6E">
      <w:pPr>
        <w:spacing w:line="240" w:lineRule="auto"/>
        <w:jc w:val="both"/>
        <w:rPr>
          <w:rFonts w:ascii="Times New Roman" w:hAnsi="Times New Roman" w:cs="Times New Roman"/>
          <w:sz w:val="28"/>
          <w:szCs w:val="28"/>
        </w:rPr>
      </w:pPr>
      <w:r>
        <w:rPr>
          <w:rFonts w:ascii="Times New Roman" w:hAnsi="Times New Roman" w:cs="Times New Roman"/>
          <w:sz w:val="28"/>
          <w:szCs w:val="28"/>
        </w:rPr>
        <w:t>к.э.н., доцент</w:t>
      </w:r>
    </w:p>
    <w:p w:rsidR="00975091" w:rsidRDefault="00975091" w:rsidP="00613A6E">
      <w:pPr>
        <w:spacing w:line="240" w:lineRule="auto"/>
        <w:jc w:val="both"/>
        <w:rPr>
          <w:rFonts w:ascii="Times New Roman" w:hAnsi="Times New Roman" w:cs="Times New Roman"/>
          <w:sz w:val="28"/>
          <w:szCs w:val="28"/>
        </w:rPr>
      </w:pPr>
    </w:p>
    <w:p w:rsidR="00975091" w:rsidRDefault="00975091" w:rsidP="00613A6E">
      <w:pPr>
        <w:spacing w:line="240" w:lineRule="auto"/>
        <w:jc w:val="both"/>
        <w:rPr>
          <w:rFonts w:ascii="Times New Roman" w:hAnsi="Times New Roman" w:cs="Times New Roman"/>
          <w:sz w:val="28"/>
          <w:szCs w:val="28"/>
        </w:rPr>
      </w:pPr>
    </w:p>
    <w:p w:rsidR="00975091" w:rsidRDefault="00975091" w:rsidP="00613A6E">
      <w:pPr>
        <w:spacing w:line="240" w:lineRule="auto"/>
        <w:jc w:val="both"/>
        <w:rPr>
          <w:rFonts w:ascii="Times New Roman" w:hAnsi="Times New Roman" w:cs="Times New Roman"/>
          <w:sz w:val="28"/>
          <w:szCs w:val="28"/>
        </w:rPr>
      </w:pPr>
    </w:p>
    <w:p w:rsidR="00975091" w:rsidRDefault="00975091" w:rsidP="00613A6E">
      <w:pPr>
        <w:spacing w:line="240" w:lineRule="auto"/>
        <w:jc w:val="both"/>
        <w:rPr>
          <w:rFonts w:ascii="Times New Roman" w:hAnsi="Times New Roman" w:cs="Times New Roman"/>
          <w:sz w:val="28"/>
          <w:szCs w:val="28"/>
        </w:rPr>
      </w:pPr>
    </w:p>
    <w:p w:rsidR="00975091" w:rsidRDefault="00975091" w:rsidP="00613A6E">
      <w:pPr>
        <w:spacing w:line="240" w:lineRule="auto"/>
        <w:jc w:val="both"/>
        <w:rPr>
          <w:rFonts w:ascii="Times New Roman" w:hAnsi="Times New Roman" w:cs="Times New Roman"/>
          <w:sz w:val="28"/>
          <w:szCs w:val="28"/>
        </w:rPr>
      </w:pPr>
    </w:p>
    <w:p w:rsidR="00794F5F" w:rsidRPr="00794F5F" w:rsidRDefault="00794F5F" w:rsidP="00697C59">
      <w:pPr>
        <w:spacing w:line="240" w:lineRule="auto"/>
        <w:jc w:val="center"/>
        <w:rPr>
          <w:rFonts w:ascii="Times New Roman" w:hAnsi="Times New Roman" w:cs="Times New Roman"/>
          <w:sz w:val="24"/>
          <w:szCs w:val="24"/>
        </w:rPr>
      </w:pPr>
      <w:r w:rsidRPr="00794F5F">
        <w:rPr>
          <w:rFonts w:ascii="Times New Roman" w:hAnsi="Times New Roman" w:cs="Times New Roman"/>
          <w:sz w:val="24"/>
          <w:szCs w:val="24"/>
        </w:rPr>
        <w:t>Минск - 2010</w:t>
      </w:r>
    </w:p>
    <w:p w:rsidR="00677C59" w:rsidRDefault="00677C59" w:rsidP="00697C59">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677C59" w:rsidRDefault="00677C59" w:rsidP="00677C59">
      <w:pPr>
        <w:rPr>
          <w:rFonts w:ascii="Times New Roman" w:hAnsi="Times New Roman" w:cs="Times New Roman"/>
          <w:sz w:val="28"/>
          <w:szCs w:val="28"/>
        </w:rPr>
      </w:pPr>
      <w:r>
        <w:rPr>
          <w:rFonts w:ascii="Times New Roman" w:hAnsi="Times New Roman" w:cs="Times New Roman"/>
          <w:sz w:val="28"/>
          <w:szCs w:val="28"/>
        </w:rPr>
        <w:t>Введение</w:t>
      </w:r>
    </w:p>
    <w:p w:rsidR="00677C59" w:rsidRDefault="00677C59" w:rsidP="00677C59">
      <w:pPr>
        <w:rPr>
          <w:rFonts w:ascii="Times New Roman" w:hAnsi="Times New Roman" w:cs="Times New Roman"/>
          <w:sz w:val="28"/>
          <w:szCs w:val="28"/>
        </w:rPr>
      </w:pPr>
      <w:r w:rsidRPr="00BA7271">
        <w:rPr>
          <w:rFonts w:ascii="Times New Roman" w:hAnsi="Times New Roman" w:cs="Times New Roman"/>
          <w:sz w:val="28"/>
          <w:szCs w:val="28"/>
        </w:rPr>
        <w:t>Гл</w:t>
      </w:r>
      <w:r>
        <w:rPr>
          <w:rFonts w:ascii="Times New Roman" w:hAnsi="Times New Roman" w:cs="Times New Roman"/>
          <w:sz w:val="28"/>
          <w:szCs w:val="28"/>
        </w:rPr>
        <w:t xml:space="preserve">ава </w:t>
      </w:r>
      <w:r w:rsidRPr="00BA7271">
        <w:rPr>
          <w:rFonts w:ascii="Times New Roman" w:hAnsi="Times New Roman" w:cs="Times New Roman"/>
          <w:sz w:val="28"/>
          <w:szCs w:val="28"/>
        </w:rPr>
        <w:t>1</w:t>
      </w:r>
      <w:r>
        <w:rPr>
          <w:rFonts w:ascii="Times New Roman" w:hAnsi="Times New Roman" w:cs="Times New Roman"/>
          <w:sz w:val="28"/>
          <w:szCs w:val="28"/>
        </w:rPr>
        <w:t>.</w:t>
      </w:r>
      <w:r w:rsidRPr="00BA7271">
        <w:rPr>
          <w:rFonts w:ascii="Times New Roman" w:hAnsi="Times New Roman" w:cs="Times New Roman"/>
          <w:sz w:val="28"/>
          <w:szCs w:val="28"/>
        </w:rPr>
        <w:t xml:space="preserve"> </w:t>
      </w:r>
      <w:r>
        <w:rPr>
          <w:rFonts w:ascii="Times New Roman" w:hAnsi="Times New Roman" w:cs="Times New Roman"/>
          <w:sz w:val="28"/>
          <w:szCs w:val="28"/>
        </w:rPr>
        <w:t xml:space="preserve">Иностранные инвестиции, их виды, формы и роль в развитии национальной экономики </w:t>
      </w:r>
      <w:r w:rsidR="00344262">
        <w:rPr>
          <w:rFonts w:ascii="Times New Roman" w:hAnsi="Times New Roman" w:cs="Times New Roman"/>
          <w:sz w:val="28"/>
          <w:szCs w:val="28"/>
        </w:rPr>
        <w:t>..........................................................................</w:t>
      </w:r>
      <w:r w:rsidR="00F168AC">
        <w:rPr>
          <w:rFonts w:ascii="Times New Roman" w:hAnsi="Times New Roman" w:cs="Times New Roman"/>
          <w:sz w:val="28"/>
          <w:szCs w:val="28"/>
        </w:rPr>
        <w:t>4</w:t>
      </w:r>
    </w:p>
    <w:p w:rsidR="00677C59" w:rsidRPr="00677C59" w:rsidRDefault="00677C59" w:rsidP="00677C59">
      <w:pPr>
        <w:pStyle w:val="a8"/>
        <w:numPr>
          <w:ilvl w:val="1"/>
          <w:numId w:val="16"/>
        </w:numPr>
        <w:rPr>
          <w:rFonts w:ascii="Times New Roman" w:hAnsi="Times New Roman" w:cs="Times New Roman"/>
          <w:sz w:val="28"/>
          <w:szCs w:val="28"/>
        </w:rPr>
      </w:pPr>
      <w:r w:rsidRPr="00677C59">
        <w:rPr>
          <w:rFonts w:ascii="Times New Roman" w:hAnsi="Times New Roman" w:cs="Times New Roman"/>
          <w:sz w:val="28"/>
          <w:szCs w:val="28"/>
        </w:rPr>
        <w:t>Понятие иностранных инвестиций, виды и формы иностранных инвестиций.</w:t>
      </w:r>
      <w:r w:rsidR="00F168AC">
        <w:rPr>
          <w:rFonts w:ascii="Times New Roman" w:hAnsi="Times New Roman" w:cs="Times New Roman"/>
          <w:sz w:val="28"/>
          <w:szCs w:val="28"/>
        </w:rPr>
        <w:t>..................................................................................4</w:t>
      </w:r>
    </w:p>
    <w:p w:rsidR="00677C59" w:rsidRDefault="00677C59" w:rsidP="00677C59">
      <w:pPr>
        <w:pStyle w:val="a8"/>
        <w:numPr>
          <w:ilvl w:val="1"/>
          <w:numId w:val="16"/>
        </w:numPr>
        <w:rPr>
          <w:rFonts w:ascii="Times New Roman" w:hAnsi="Times New Roman" w:cs="Times New Roman"/>
          <w:sz w:val="28"/>
          <w:szCs w:val="28"/>
        </w:rPr>
      </w:pPr>
      <w:r>
        <w:rPr>
          <w:rFonts w:ascii="Times New Roman" w:hAnsi="Times New Roman" w:cs="Times New Roman"/>
          <w:sz w:val="28"/>
          <w:szCs w:val="28"/>
        </w:rPr>
        <w:t>Роль иностранных инвестиций в развитии национальной экономики.</w:t>
      </w:r>
      <w:r w:rsidR="00F168AC">
        <w:rPr>
          <w:rFonts w:ascii="Times New Roman" w:hAnsi="Times New Roman" w:cs="Times New Roman"/>
          <w:sz w:val="28"/>
          <w:szCs w:val="28"/>
        </w:rPr>
        <w:t>...................................................................................9</w:t>
      </w:r>
    </w:p>
    <w:p w:rsidR="00677C59" w:rsidRDefault="00677C59" w:rsidP="00677C59">
      <w:pPr>
        <w:rPr>
          <w:rFonts w:ascii="Times New Roman" w:hAnsi="Times New Roman" w:cs="Times New Roman"/>
          <w:sz w:val="28"/>
          <w:szCs w:val="28"/>
        </w:rPr>
      </w:pPr>
      <w:r>
        <w:rPr>
          <w:rFonts w:ascii="Times New Roman" w:hAnsi="Times New Roman" w:cs="Times New Roman"/>
          <w:sz w:val="28"/>
          <w:szCs w:val="28"/>
        </w:rPr>
        <w:t>Глава 2. Методы и формы регулирования иностранных инвестиций.</w:t>
      </w:r>
      <w:r w:rsidR="00F168AC">
        <w:rPr>
          <w:rFonts w:ascii="Times New Roman" w:hAnsi="Times New Roman" w:cs="Times New Roman"/>
          <w:sz w:val="28"/>
          <w:szCs w:val="28"/>
        </w:rPr>
        <w:t>...</w:t>
      </w:r>
    </w:p>
    <w:p w:rsidR="00F168AC" w:rsidRDefault="00F168AC" w:rsidP="00677C59">
      <w:pPr>
        <w:rPr>
          <w:rFonts w:ascii="Times New Roman" w:hAnsi="Times New Roman" w:cs="Times New Roman"/>
          <w:sz w:val="28"/>
          <w:szCs w:val="28"/>
        </w:rPr>
      </w:pPr>
      <w:r>
        <w:rPr>
          <w:rFonts w:ascii="Times New Roman" w:hAnsi="Times New Roman" w:cs="Times New Roman"/>
          <w:sz w:val="28"/>
          <w:szCs w:val="28"/>
        </w:rPr>
        <w:t>......................................................................................................................11</w:t>
      </w:r>
    </w:p>
    <w:p w:rsidR="00677C59" w:rsidRDefault="00677C59" w:rsidP="00677C59">
      <w:pPr>
        <w:ind w:left="708"/>
        <w:rPr>
          <w:rFonts w:ascii="Times New Roman" w:hAnsi="Times New Roman" w:cs="Times New Roman"/>
          <w:sz w:val="28"/>
          <w:szCs w:val="28"/>
        </w:rPr>
      </w:pPr>
      <w:r>
        <w:rPr>
          <w:rFonts w:ascii="Times New Roman" w:hAnsi="Times New Roman" w:cs="Times New Roman"/>
          <w:sz w:val="28"/>
          <w:szCs w:val="28"/>
        </w:rPr>
        <w:t>2.1 Формы привлечения и государственного регулирования иностранных инвестиций.</w:t>
      </w:r>
      <w:r w:rsidR="00F168AC">
        <w:rPr>
          <w:rFonts w:ascii="Times New Roman" w:hAnsi="Times New Roman" w:cs="Times New Roman"/>
          <w:sz w:val="28"/>
          <w:szCs w:val="28"/>
        </w:rPr>
        <w:t>...............................................................11</w:t>
      </w:r>
    </w:p>
    <w:p w:rsidR="00677C59" w:rsidRDefault="00677C59" w:rsidP="00677C59">
      <w:pPr>
        <w:ind w:left="708"/>
        <w:rPr>
          <w:rFonts w:ascii="Times New Roman" w:hAnsi="Times New Roman" w:cs="Times New Roman"/>
          <w:sz w:val="28"/>
          <w:szCs w:val="28"/>
        </w:rPr>
      </w:pPr>
      <w:r>
        <w:rPr>
          <w:rFonts w:ascii="Times New Roman" w:hAnsi="Times New Roman" w:cs="Times New Roman"/>
          <w:sz w:val="28"/>
          <w:szCs w:val="28"/>
        </w:rPr>
        <w:t>2.2 Формы и методы государственного регулирования иностранных инвестиций в Республике Беларусь</w:t>
      </w:r>
      <w:r w:rsidR="00F168AC">
        <w:rPr>
          <w:rFonts w:ascii="Times New Roman" w:hAnsi="Times New Roman" w:cs="Times New Roman"/>
          <w:sz w:val="28"/>
          <w:szCs w:val="28"/>
        </w:rPr>
        <w:t>...............................................14</w:t>
      </w:r>
    </w:p>
    <w:p w:rsidR="00975091" w:rsidRDefault="00975091" w:rsidP="00975091">
      <w:pPr>
        <w:rPr>
          <w:rFonts w:ascii="Times New Roman" w:hAnsi="Times New Roman" w:cs="Times New Roman"/>
          <w:sz w:val="28"/>
          <w:szCs w:val="28"/>
        </w:rPr>
      </w:pPr>
      <w:r>
        <w:rPr>
          <w:rFonts w:ascii="Times New Roman" w:hAnsi="Times New Roman" w:cs="Times New Roman"/>
          <w:sz w:val="28"/>
          <w:szCs w:val="28"/>
        </w:rPr>
        <w:t>Глава 3. Результативность, проблемы и способы совершенствования государственной политики в области привлечения иностранных инвестиций в экономику Республики Беларусь.</w:t>
      </w:r>
      <w:r w:rsidR="00F168AC">
        <w:rPr>
          <w:rFonts w:ascii="Times New Roman" w:hAnsi="Times New Roman" w:cs="Times New Roman"/>
          <w:sz w:val="28"/>
          <w:szCs w:val="28"/>
        </w:rPr>
        <w:t>.........................................................15</w:t>
      </w:r>
    </w:p>
    <w:p w:rsidR="00975091" w:rsidRDefault="00975091" w:rsidP="00975091">
      <w:pPr>
        <w:rPr>
          <w:rFonts w:ascii="Times New Roman" w:hAnsi="Times New Roman" w:cs="Times New Roman"/>
          <w:sz w:val="28"/>
          <w:szCs w:val="28"/>
        </w:rPr>
      </w:pPr>
      <w:r>
        <w:rPr>
          <w:rFonts w:ascii="Times New Roman" w:hAnsi="Times New Roman" w:cs="Times New Roman"/>
          <w:sz w:val="28"/>
          <w:szCs w:val="28"/>
        </w:rPr>
        <w:t>Заключение</w:t>
      </w:r>
      <w:r w:rsidR="00F168AC">
        <w:rPr>
          <w:rFonts w:ascii="Times New Roman" w:hAnsi="Times New Roman" w:cs="Times New Roman"/>
          <w:sz w:val="28"/>
          <w:szCs w:val="28"/>
        </w:rPr>
        <w:t>................................................................................................23</w:t>
      </w:r>
    </w:p>
    <w:p w:rsidR="00975091" w:rsidRDefault="00975091" w:rsidP="00975091">
      <w:pPr>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r w:rsidR="00F168AC">
        <w:rPr>
          <w:rFonts w:ascii="Times New Roman" w:hAnsi="Times New Roman" w:cs="Times New Roman"/>
          <w:sz w:val="28"/>
          <w:szCs w:val="28"/>
        </w:rPr>
        <w:t>......................................................24</w:t>
      </w:r>
    </w:p>
    <w:p w:rsidR="00975091" w:rsidRDefault="00975091" w:rsidP="00975091">
      <w:pPr>
        <w:rPr>
          <w:rFonts w:ascii="Times New Roman" w:hAnsi="Times New Roman" w:cs="Times New Roman"/>
          <w:sz w:val="28"/>
          <w:szCs w:val="28"/>
        </w:rPr>
      </w:pPr>
      <w:r>
        <w:rPr>
          <w:rFonts w:ascii="Times New Roman" w:hAnsi="Times New Roman" w:cs="Times New Roman"/>
          <w:sz w:val="28"/>
          <w:szCs w:val="28"/>
        </w:rPr>
        <w:t>Приложение</w:t>
      </w:r>
      <w:r w:rsidR="00F168AC">
        <w:rPr>
          <w:rFonts w:ascii="Times New Roman" w:hAnsi="Times New Roman" w:cs="Times New Roman"/>
          <w:sz w:val="28"/>
          <w:szCs w:val="28"/>
        </w:rPr>
        <w:t>...............................................................................................25</w:t>
      </w:r>
    </w:p>
    <w:p w:rsidR="00975091" w:rsidRPr="00677C59" w:rsidRDefault="00975091" w:rsidP="00677C59">
      <w:pPr>
        <w:ind w:left="708"/>
        <w:rPr>
          <w:rFonts w:ascii="Times New Roman" w:hAnsi="Times New Roman" w:cs="Times New Roman"/>
          <w:sz w:val="28"/>
          <w:szCs w:val="28"/>
        </w:rPr>
      </w:pPr>
    </w:p>
    <w:p w:rsidR="00677C59" w:rsidRDefault="00677C59" w:rsidP="00677C59">
      <w:pPr>
        <w:spacing w:line="240" w:lineRule="auto"/>
        <w:jc w:val="both"/>
        <w:rPr>
          <w:rFonts w:ascii="Times New Roman" w:hAnsi="Times New Roman" w:cs="Times New Roman"/>
          <w:b/>
          <w:sz w:val="28"/>
          <w:szCs w:val="28"/>
        </w:rPr>
      </w:pPr>
    </w:p>
    <w:p w:rsidR="00975091" w:rsidRDefault="00975091" w:rsidP="00697C59">
      <w:pPr>
        <w:spacing w:line="240" w:lineRule="auto"/>
        <w:jc w:val="center"/>
        <w:rPr>
          <w:rFonts w:ascii="Times New Roman" w:hAnsi="Times New Roman" w:cs="Times New Roman"/>
          <w:b/>
          <w:sz w:val="28"/>
          <w:szCs w:val="28"/>
        </w:rPr>
      </w:pPr>
    </w:p>
    <w:p w:rsidR="00975091" w:rsidRDefault="00975091" w:rsidP="00697C59">
      <w:pPr>
        <w:spacing w:line="240" w:lineRule="auto"/>
        <w:jc w:val="center"/>
        <w:rPr>
          <w:rFonts w:ascii="Times New Roman" w:hAnsi="Times New Roman" w:cs="Times New Roman"/>
          <w:b/>
          <w:sz w:val="28"/>
          <w:szCs w:val="28"/>
        </w:rPr>
      </w:pPr>
    </w:p>
    <w:p w:rsidR="00975091" w:rsidRDefault="00975091" w:rsidP="00697C59">
      <w:pPr>
        <w:spacing w:line="240" w:lineRule="auto"/>
        <w:jc w:val="center"/>
        <w:rPr>
          <w:rFonts w:ascii="Times New Roman" w:hAnsi="Times New Roman" w:cs="Times New Roman"/>
          <w:b/>
          <w:sz w:val="28"/>
          <w:szCs w:val="28"/>
        </w:rPr>
      </w:pPr>
    </w:p>
    <w:p w:rsidR="00975091" w:rsidRDefault="00975091" w:rsidP="00697C59">
      <w:pPr>
        <w:spacing w:line="240" w:lineRule="auto"/>
        <w:jc w:val="center"/>
        <w:rPr>
          <w:rFonts w:ascii="Times New Roman" w:hAnsi="Times New Roman" w:cs="Times New Roman"/>
          <w:b/>
          <w:sz w:val="28"/>
          <w:szCs w:val="28"/>
        </w:rPr>
      </w:pPr>
    </w:p>
    <w:p w:rsidR="00975091" w:rsidRDefault="00975091" w:rsidP="00697C59">
      <w:pPr>
        <w:spacing w:line="240" w:lineRule="auto"/>
        <w:jc w:val="center"/>
        <w:rPr>
          <w:rFonts w:ascii="Times New Roman" w:hAnsi="Times New Roman" w:cs="Times New Roman"/>
          <w:b/>
          <w:sz w:val="28"/>
          <w:szCs w:val="28"/>
        </w:rPr>
      </w:pPr>
    </w:p>
    <w:p w:rsidR="00975091" w:rsidRDefault="00975091" w:rsidP="00697C59">
      <w:pPr>
        <w:spacing w:line="240" w:lineRule="auto"/>
        <w:jc w:val="center"/>
        <w:rPr>
          <w:rFonts w:ascii="Times New Roman" w:hAnsi="Times New Roman" w:cs="Times New Roman"/>
          <w:b/>
          <w:sz w:val="28"/>
          <w:szCs w:val="28"/>
        </w:rPr>
      </w:pPr>
    </w:p>
    <w:p w:rsidR="00975091" w:rsidRDefault="00975091" w:rsidP="00697C59">
      <w:pPr>
        <w:spacing w:line="240" w:lineRule="auto"/>
        <w:jc w:val="center"/>
        <w:rPr>
          <w:rFonts w:ascii="Times New Roman" w:hAnsi="Times New Roman" w:cs="Times New Roman"/>
          <w:b/>
          <w:sz w:val="28"/>
          <w:szCs w:val="28"/>
        </w:rPr>
      </w:pPr>
    </w:p>
    <w:p w:rsidR="00794F5F" w:rsidRDefault="00794F5F" w:rsidP="00697C59">
      <w:pPr>
        <w:spacing w:line="240" w:lineRule="auto"/>
        <w:jc w:val="center"/>
        <w:rPr>
          <w:rFonts w:ascii="Times New Roman" w:hAnsi="Times New Roman" w:cs="Times New Roman"/>
          <w:b/>
          <w:sz w:val="28"/>
          <w:szCs w:val="28"/>
        </w:rPr>
      </w:pPr>
    </w:p>
    <w:p w:rsidR="00697C59" w:rsidRPr="00F168AC" w:rsidRDefault="00697C59" w:rsidP="00697C59">
      <w:pPr>
        <w:spacing w:line="240" w:lineRule="auto"/>
        <w:jc w:val="center"/>
        <w:rPr>
          <w:rFonts w:ascii="Times New Roman" w:hAnsi="Times New Roman" w:cs="Times New Roman"/>
          <w:sz w:val="28"/>
          <w:szCs w:val="28"/>
          <w:lang w:val="en-US"/>
        </w:rPr>
      </w:pPr>
      <w:r w:rsidRPr="00F168AC">
        <w:rPr>
          <w:rFonts w:ascii="Times New Roman" w:hAnsi="Times New Roman" w:cs="Times New Roman"/>
          <w:sz w:val="28"/>
          <w:szCs w:val="28"/>
        </w:rPr>
        <w:t>Введение</w:t>
      </w:r>
      <w:r w:rsidR="00F168AC">
        <w:rPr>
          <w:rFonts w:ascii="Times New Roman" w:hAnsi="Times New Roman" w:cs="Times New Roman"/>
          <w:sz w:val="28"/>
          <w:szCs w:val="28"/>
        </w:rPr>
        <w:t>.</w:t>
      </w:r>
    </w:p>
    <w:p w:rsidR="00140861" w:rsidRPr="00140861" w:rsidRDefault="00140861" w:rsidP="00140861">
      <w:pPr>
        <w:spacing w:line="360" w:lineRule="auto"/>
        <w:jc w:val="both"/>
        <w:rPr>
          <w:rFonts w:ascii="Times New Roman" w:hAnsi="Times New Roman" w:cs="Times New Roman"/>
          <w:sz w:val="28"/>
          <w:szCs w:val="28"/>
          <w:lang w:val="en-US"/>
        </w:rPr>
      </w:pPr>
    </w:p>
    <w:p w:rsidR="00140861" w:rsidRDefault="00140861" w:rsidP="00140861">
      <w:pPr>
        <w:spacing w:line="360" w:lineRule="auto"/>
        <w:jc w:val="both"/>
        <w:rPr>
          <w:rFonts w:ascii="Times New Roman" w:hAnsi="Times New Roman" w:cs="Times New Roman"/>
          <w:sz w:val="28"/>
          <w:szCs w:val="28"/>
        </w:rPr>
      </w:pPr>
      <w:r>
        <w:rPr>
          <w:rFonts w:ascii="Times New Roman" w:hAnsi="Times New Roman" w:cs="Times New Roman"/>
          <w:sz w:val="28"/>
          <w:szCs w:val="28"/>
        </w:rPr>
        <w:tab/>
        <w:t>Тема данной курсовой работы является важной, актуальной и достаточно широко представленной в учебной, научной, публицистической литературе.</w:t>
      </w:r>
    </w:p>
    <w:p w:rsidR="00140861" w:rsidRDefault="00140861" w:rsidP="00140861">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lang w:val="en-US"/>
        </w:rPr>
        <w:t>Стабилтный и благоприятный инвестиционный климат в стране является залогом успешного экономического развития Республики Беларусь.</w:t>
      </w:r>
    </w:p>
    <w:p w:rsidR="00140861" w:rsidRDefault="00140861" w:rsidP="00140861">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Формирование благоприятного инвестиционного климата, создание условий для привлечения иностранных</w:t>
      </w:r>
      <w:r w:rsidR="008241A6">
        <w:rPr>
          <w:rFonts w:ascii="Times New Roman" w:hAnsi="Times New Roman" w:cs="Times New Roman"/>
          <w:sz w:val="28"/>
          <w:szCs w:val="28"/>
        </w:rPr>
        <w:t xml:space="preserve"> </w:t>
      </w:r>
      <w:r>
        <w:rPr>
          <w:rFonts w:ascii="Times New Roman" w:hAnsi="Times New Roman" w:cs="Times New Roman"/>
          <w:sz w:val="28"/>
          <w:szCs w:val="28"/>
        </w:rPr>
        <w:t>– одна из ключевых и наиболее острых проблем рыночной экономики.</w:t>
      </w:r>
    </w:p>
    <w:p w:rsidR="00140861" w:rsidRDefault="00140861" w:rsidP="00140861">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Формы и методы государственного регулирования </w:t>
      </w:r>
      <w:r w:rsidR="008241A6">
        <w:rPr>
          <w:rFonts w:ascii="Times New Roman" w:hAnsi="Times New Roman" w:cs="Times New Roman"/>
          <w:sz w:val="28"/>
          <w:szCs w:val="28"/>
        </w:rPr>
        <w:t xml:space="preserve">иностранных  инвестиций с одной стороны должны быть направлены на их расширение, с другой стороны  должны </w:t>
      </w:r>
      <w:r>
        <w:rPr>
          <w:rFonts w:ascii="Times New Roman" w:hAnsi="Times New Roman" w:cs="Times New Roman"/>
          <w:sz w:val="28"/>
          <w:szCs w:val="28"/>
        </w:rPr>
        <w:t>защищать интересы всех субъектов этих отношений.</w:t>
      </w:r>
    </w:p>
    <w:p w:rsidR="00140861" w:rsidRDefault="00140861" w:rsidP="00140861">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Цель работы заключается в последовательном изучении методов и форм государственного регулирования </w:t>
      </w:r>
      <w:r w:rsidR="008241A6">
        <w:rPr>
          <w:rFonts w:ascii="Times New Roman" w:hAnsi="Times New Roman" w:cs="Times New Roman"/>
          <w:sz w:val="28"/>
          <w:szCs w:val="28"/>
        </w:rPr>
        <w:t xml:space="preserve">иностранных инвестиций </w:t>
      </w:r>
      <w:r>
        <w:rPr>
          <w:rFonts w:ascii="Times New Roman" w:hAnsi="Times New Roman" w:cs="Times New Roman"/>
          <w:sz w:val="28"/>
          <w:szCs w:val="28"/>
        </w:rPr>
        <w:t>их эффективности в практической деятельности управления народным хозяйством Республики Беларусь.</w:t>
      </w:r>
    </w:p>
    <w:p w:rsidR="00140861" w:rsidRDefault="00140861" w:rsidP="00140861">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Данная курсовая работа состоит из трех разделов, в которых последовательно дается определение объектов регулирования (</w:t>
      </w:r>
      <w:r w:rsidR="008241A6">
        <w:rPr>
          <w:rFonts w:ascii="Times New Roman" w:hAnsi="Times New Roman" w:cs="Times New Roman"/>
          <w:sz w:val="28"/>
          <w:szCs w:val="28"/>
        </w:rPr>
        <w:t>инвестиции, иностранные инвестиции, виды и формы инвестиций, их роль)</w:t>
      </w:r>
      <w:r>
        <w:rPr>
          <w:rFonts w:ascii="Times New Roman" w:hAnsi="Times New Roman" w:cs="Times New Roman"/>
          <w:sz w:val="28"/>
          <w:szCs w:val="28"/>
        </w:rPr>
        <w:t xml:space="preserve"> и подходы к регулированию данных объе</w:t>
      </w:r>
      <w:r w:rsidR="008241A6">
        <w:rPr>
          <w:rFonts w:ascii="Times New Roman" w:hAnsi="Times New Roman" w:cs="Times New Roman"/>
          <w:sz w:val="28"/>
          <w:szCs w:val="28"/>
        </w:rPr>
        <w:t>ктов; а так же работа включает 4</w:t>
      </w:r>
      <w:r>
        <w:rPr>
          <w:rFonts w:ascii="Times New Roman" w:hAnsi="Times New Roman" w:cs="Times New Roman"/>
          <w:sz w:val="28"/>
          <w:szCs w:val="28"/>
        </w:rPr>
        <w:t xml:space="preserve"> </w:t>
      </w:r>
      <w:r w:rsidR="008241A6">
        <w:rPr>
          <w:rFonts w:ascii="Times New Roman" w:hAnsi="Times New Roman" w:cs="Times New Roman"/>
          <w:sz w:val="28"/>
          <w:szCs w:val="28"/>
        </w:rPr>
        <w:t>подраздела</w:t>
      </w:r>
      <w:r>
        <w:rPr>
          <w:rFonts w:ascii="Times New Roman" w:hAnsi="Times New Roman" w:cs="Times New Roman"/>
          <w:sz w:val="28"/>
          <w:szCs w:val="28"/>
        </w:rPr>
        <w:t>, введение, заключение, приложение.</w:t>
      </w:r>
    </w:p>
    <w:p w:rsidR="00140861" w:rsidRPr="00C05C04" w:rsidRDefault="00140861" w:rsidP="00140861">
      <w:pPr>
        <w:spacing w:line="360" w:lineRule="auto"/>
        <w:ind w:firstLine="708"/>
        <w:jc w:val="both"/>
        <w:rPr>
          <w:rFonts w:ascii="Times New Roman" w:hAnsi="Times New Roman" w:cs="Times New Roman"/>
          <w:sz w:val="28"/>
          <w:szCs w:val="28"/>
        </w:rPr>
      </w:pPr>
    </w:p>
    <w:p w:rsidR="00140861" w:rsidRPr="00140861" w:rsidRDefault="00140861" w:rsidP="00697C59">
      <w:pPr>
        <w:spacing w:line="240" w:lineRule="auto"/>
        <w:jc w:val="center"/>
        <w:rPr>
          <w:rFonts w:ascii="Times New Roman" w:hAnsi="Times New Roman" w:cs="Times New Roman"/>
          <w:b/>
          <w:sz w:val="28"/>
          <w:szCs w:val="28"/>
          <w:lang w:val="en-US"/>
        </w:rPr>
      </w:pPr>
    </w:p>
    <w:p w:rsidR="00344262" w:rsidRDefault="00344262" w:rsidP="00344262">
      <w:pPr>
        <w:rPr>
          <w:rFonts w:ascii="Times New Roman" w:hAnsi="Times New Roman" w:cs="Times New Roman"/>
          <w:b/>
          <w:sz w:val="28"/>
          <w:szCs w:val="28"/>
        </w:rPr>
      </w:pPr>
    </w:p>
    <w:p w:rsidR="00B766C8" w:rsidRDefault="00BA095E" w:rsidP="00F168AC">
      <w:pPr>
        <w:jc w:val="center"/>
        <w:rPr>
          <w:rFonts w:ascii="Times New Roman" w:hAnsi="Times New Roman" w:cs="Times New Roman"/>
          <w:sz w:val="28"/>
          <w:szCs w:val="28"/>
        </w:rPr>
      </w:pPr>
      <w:r w:rsidRPr="00BA7271">
        <w:rPr>
          <w:rFonts w:ascii="Times New Roman" w:hAnsi="Times New Roman" w:cs="Times New Roman"/>
          <w:sz w:val="28"/>
          <w:szCs w:val="28"/>
        </w:rPr>
        <w:t>Гл</w:t>
      </w:r>
      <w:r w:rsidR="00B766C8">
        <w:rPr>
          <w:rFonts w:ascii="Times New Roman" w:hAnsi="Times New Roman" w:cs="Times New Roman"/>
          <w:sz w:val="28"/>
          <w:szCs w:val="28"/>
        </w:rPr>
        <w:t xml:space="preserve">ава </w:t>
      </w:r>
      <w:r w:rsidRPr="00BA7271">
        <w:rPr>
          <w:rFonts w:ascii="Times New Roman" w:hAnsi="Times New Roman" w:cs="Times New Roman"/>
          <w:sz w:val="28"/>
          <w:szCs w:val="28"/>
        </w:rPr>
        <w:t>1</w:t>
      </w:r>
      <w:r w:rsidR="00B766C8">
        <w:rPr>
          <w:rFonts w:ascii="Times New Roman" w:hAnsi="Times New Roman" w:cs="Times New Roman"/>
          <w:sz w:val="28"/>
          <w:szCs w:val="28"/>
        </w:rPr>
        <w:t>.</w:t>
      </w:r>
      <w:r w:rsidRPr="00BA7271">
        <w:rPr>
          <w:rFonts w:ascii="Times New Roman" w:hAnsi="Times New Roman" w:cs="Times New Roman"/>
          <w:sz w:val="28"/>
          <w:szCs w:val="28"/>
        </w:rPr>
        <w:t xml:space="preserve"> </w:t>
      </w:r>
      <w:r w:rsidR="00B766C8">
        <w:rPr>
          <w:rFonts w:ascii="Times New Roman" w:hAnsi="Times New Roman" w:cs="Times New Roman"/>
          <w:sz w:val="28"/>
          <w:szCs w:val="28"/>
        </w:rPr>
        <w:t xml:space="preserve"> ИНОСТРАННЫЕ ИНВЕСТИЦИИ,  ИХ ВИДЫ, ФОРМЫ  И РОЛЬ В РАЗВИТИИ НАЦИОНАЛЬНОЙ ЭКОНОМИК</w:t>
      </w:r>
      <w:r w:rsidRPr="00BA7271">
        <w:rPr>
          <w:rFonts w:ascii="Times New Roman" w:hAnsi="Times New Roman" w:cs="Times New Roman"/>
          <w:sz w:val="28"/>
          <w:szCs w:val="28"/>
        </w:rPr>
        <w:t>И</w:t>
      </w:r>
      <w:r w:rsidR="00B766C8">
        <w:rPr>
          <w:rFonts w:ascii="Times New Roman" w:hAnsi="Times New Roman" w:cs="Times New Roman"/>
          <w:sz w:val="28"/>
          <w:szCs w:val="28"/>
        </w:rPr>
        <w:t>.</w:t>
      </w:r>
    </w:p>
    <w:p w:rsidR="00BA095E" w:rsidRDefault="000276E6" w:rsidP="000276E6">
      <w:pPr>
        <w:ind w:firstLine="708"/>
        <w:jc w:val="both"/>
        <w:rPr>
          <w:rFonts w:ascii="Times New Roman" w:hAnsi="Times New Roman" w:cs="Times New Roman"/>
          <w:sz w:val="28"/>
          <w:szCs w:val="28"/>
        </w:rPr>
      </w:pPr>
      <w:r>
        <w:rPr>
          <w:rFonts w:ascii="Times New Roman" w:hAnsi="Times New Roman" w:cs="Times New Roman"/>
          <w:sz w:val="28"/>
          <w:szCs w:val="28"/>
        </w:rPr>
        <w:t xml:space="preserve">1.1 </w:t>
      </w:r>
      <w:r w:rsidR="00BA095E" w:rsidRPr="00BA7271">
        <w:rPr>
          <w:rFonts w:ascii="Times New Roman" w:hAnsi="Times New Roman" w:cs="Times New Roman"/>
          <w:sz w:val="28"/>
          <w:szCs w:val="28"/>
        </w:rPr>
        <w:t>Понятие иностранных инвестиций, виды и формы иностранных инвестиций.</w:t>
      </w:r>
    </w:p>
    <w:p w:rsidR="00BA095E" w:rsidRPr="00BA7271" w:rsidRDefault="00BA095E" w:rsidP="000276E6">
      <w:pPr>
        <w:pStyle w:val="a8"/>
        <w:spacing w:after="0"/>
        <w:ind w:left="0" w:firstLine="708"/>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 </w:t>
      </w:r>
      <w:r w:rsidR="00B476D8">
        <w:rPr>
          <w:rFonts w:ascii="Times New Roman" w:eastAsia="Times New Roman" w:hAnsi="Times New Roman" w:cs="Times New Roman"/>
          <w:sz w:val="28"/>
          <w:szCs w:val="28"/>
          <w:lang w:eastAsia="ru-RU"/>
        </w:rPr>
        <w:t xml:space="preserve">Согласно Инвестиционного кодекса Республики Беларусь </w:t>
      </w:r>
    </w:p>
    <w:p w:rsidR="00BA095E" w:rsidRPr="00B476D8" w:rsidRDefault="00B476D8"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476D8">
        <w:rPr>
          <w:rFonts w:ascii="Times New Roman" w:hAnsi="Times New Roman" w:cs="Times New Roman"/>
          <w:sz w:val="28"/>
          <w:szCs w:val="28"/>
        </w:rPr>
        <w:t>под инвестициями понимаются любое имущество, включая денежные средства, ценные бумаги, оборудование и результаты интеллектуальной деятельности, принадлежащие инвестору на праве собственности или ином вещном праве, и имущественные права, вкладываемые инвестором в объекты инвестиционной деятельности в целях получения прибыли (дохода) и (или) достижения иного значимого результата.</w:t>
      </w:r>
    </w:p>
    <w:p w:rsidR="00D600AE" w:rsidRPr="00D501CA" w:rsidRDefault="00BA095E" w:rsidP="00D501CA">
      <w:pPr>
        <w:pStyle w:val="a8"/>
        <w:spacing w:before="100" w:beforeAutospacing="1" w:after="100" w:afterAutospacing="1"/>
        <w:ind w:left="0" w:firstLine="708"/>
        <w:jc w:val="both"/>
        <w:rPr>
          <w:rFonts w:ascii="Times New Roman" w:eastAsia="Times New Roman" w:hAnsi="Times New Roman" w:cs="Times New Roman"/>
          <w:sz w:val="28"/>
          <w:szCs w:val="28"/>
          <w:lang w:val="en-US" w:eastAsia="ru-RU"/>
        </w:rPr>
      </w:pPr>
      <w:r w:rsidRPr="00BA7271">
        <w:rPr>
          <w:rFonts w:ascii="Times New Roman" w:eastAsia="Times New Roman" w:hAnsi="Times New Roman" w:cs="Times New Roman"/>
          <w:sz w:val="28"/>
          <w:szCs w:val="28"/>
          <w:lang w:eastAsia="ru-RU"/>
        </w:rPr>
        <w:t>Инвестиционная деятельность</w:t>
      </w:r>
      <w:r w:rsidR="00B476D8">
        <w:rPr>
          <w:rFonts w:ascii="Times New Roman" w:eastAsia="Times New Roman" w:hAnsi="Times New Roman" w:cs="Times New Roman"/>
          <w:sz w:val="28"/>
          <w:szCs w:val="28"/>
          <w:lang w:eastAsia="ru-RU"/>
        </w:rPr>
        <w:t xml:space="preserve"> –</w:t>
      </w:r>
      <w:r w:rsidRPr="00BA7271">
        <w:rPr>
          <w:rFonts w:ascii="Times New Roman" w:eastAsia="Times New Roman" w:hAnsi="Times New Roman" w:cs="Times New Roman"/>
          <w:sz w:val="28"/>
          <w:szCs w:val="28"/>
          <w:lang w:eastAsia="ru-RU"/>
        </w:rPr>
        <w:t xml:space="preserve"> </w:t>
      </w:r>
      <w:r w:rsidR="00B476D8">
        <w:rPr>
          <w:rFonts w:ascii="Times New Roman" w:eastAsia="Times New Roman" w:hAnsi="Times New Roman" w:cs="Times New Roman"/>
          <w:sz w:val="28"/>
          <w:szCs w:val="28"/>
          <w:lang w:eastAsia="ru-RU"/>
        </w:rPr>
        <w:t xml:space="preserve">это </w:t>
      </w:r>
      <w:r w:rsidRPr="00BA7271">
        <w:rPr>
          <w:rFonts w:ascii="Times New Roman" w:eastAsia="Times New Roman" w:hAnsi="Times New Roman" w:cs="Times New Roman"/>
          <w:sz w:val="28"/>
          <w:szCs w:val="28"/>
          <w:lang w:eastAsia="ru-RU"/>
        </w:rPr>
        <w:t>действия инвестора по вложению инвестиций в производство продукции (работ, услуг) или их иному использованию для получения прибыли (дохода) и (или) достижения иного значимого результата.</w:t>
      </w:r>
    </w:p>
    <w:p w:rsidR="00BA095E" w:rsidRPr="00B476D8" w:rsidRDefault="00D600AE" w:rsidP="00D600AE">
      <w:pPr>
        <w:pStyle w:val="HTM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BA095E" w:rsidRPr="00B476D8">
        <w:rPr>
          <w:rFonts w:ascii="Times New Roman" w:hAnsi="Times New Roman" w:cs="Times New Roman"/>
          <w:sz w:val="28"/>
          <w:szCs w:val="28"/>
        </w:rPr>
        <w:t>Объектами инвестиционной деятельности являются:</w:t>
      </w:r>
    </w:p>
    <w:p w:rsidR="00BA095E"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недвижимое имущество, в том числе предприятие как имущественный комплекс;</w:t>
      </w:r>
    </w:p>
    <w:p w:rsidR="00BA137C" w:rsidRPr="00BA7271" w:rsidRDefault="00BA137C"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BA095E"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ценные бумаги;</w:t>
      </w:r>
    </w:p>
    <w:p w:rsidR="00BA137C" w:rsidRPr="00BA7271" w:rsidRDefault="00BA137C"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BA095E"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интеллектуальная собственность.</w:t>
      </w:r>
    </w:p>
    <w:p w:rsidR="00BA137C" w:rsidRPr="00BA7271" w:rsidRDefault="00BA137C"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BA137C" w:rsidRDefault="00BA095E" w:rsidP="009862E5">
      <w:pPr>
        <w:pStyle w:val="a8"/>
        <w:spacing w:after="0"/>
        <w:ind w:left="0" w:firstLine="708"/>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Законодательными актами Республики Беларусь устанавливается перечень объектов, в отношении которых запрещено осуществление инвестиционной деятельности всем инвесторам, за исключением Республики Беларусь.</w:t>
      </w:r>
    </w:p>
    <w:p w:rsidR="00D501CA" w:rsidRDefault="00D501CA" w:rsidP="00D501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Экономическая теория и практика различают инвестиции в средства производства: реальные или капиталообразующие; инвестиции в ценные бумаги –портфельные,</w:t>
      </w:r>
      <w:r>
        <w:rPr>
          <w:rFonts w:ascii="Times New Roman" w:eastAsia="Times New Roman" w:hAnsi="Times New Roman" w:cs="Times New Roman"/>
          <w:sz w:val="28"/>
          <w:szCs w:val="28"/>
          <w:lang w:eastAsia="ru-RU"/>
        </w:rPr>
        <w:t xml:space="preserve"> или финансовые.</w:t>
      </w:r>
    </w:p>
    <w:p w:rsidR="00D501CA" w:rsidRDefault="00D501CA" w:rsidP="00D501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Реальные инвестиции – это вложения средств в основной капитал на приобретение земельных участков и объектов природопользования, в нематериальные активы (патенты, лицензии, программные продукты), научно-исследовательские и опытно-конструкторские работы, на пополнение запасов материальные оборотных средств и некоторые другие. Основное </w:t>
      </w:r>
      <w:r>
        <w:rPr>
          <w:rFonts w:ascii="Times New Roman" w:eastAsia="Times New Roman" w:hAnsi="Times New Roman" w:cs="Times New Roman"/>
          <w:sz w:val="28"/>
          <w:szCs w:val="28"/>
          <w:lang w:eastAsia="ru-RU"/>
        </w:rPr>
        <w:lastRenderedPageBreak/>
        <w:t xml:space="preserve">место в системе показаетлей, характеризующих структуру реальных инвестиций как долгосрочного вложения средств в отрасли материального произвосдвтва (от сюда производственные инвестиции), занимают капитальные вложения, в объем которых включаются траты на новое строительство, реконструкцию, расширение и техническое перевооружение промышленных.ю сельскохозяйственных, транспортных, торговых и других предприятий, затраты на жилищное и культурно-бытовое строительство. В состав инвестиций, осуществляемых в форме капитальных вложений включаются затраты на строительно-монтажные работы, приобретение оборудования, инструментов и инвентаря, прочие капитальные работы. Реальными являются и расходы на приобретение движемего и недвижимого имущетсва. </w:t>
      </w:r>
    </w:p>
    <w:p w:rsidR="00D501CA" w:rsidRDefault="00D501CA" w:rsidP="00D501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Портфельные (финансовые) инвестиции – это вложение средств в акции, облигации и другие ценные бумаги, выпущенные частными и корпоративными компаниями, государством. Совокупность различных ценных бумаг, принадлежащих инвестору</w:t>
      </w:r>
      <w:r w:rsidR="007E77EC">
        <w:rPr>
          <w:rFonts w:ascii="Times New Roman" w:eastAsia="Times New Roman" w:hAnsi="Times New Roman" w:cs="Times New Roman"/>
          <w:sz w:val="28"/>
          <w:szCs w:val="28"/>
          <w:lang w:eastAsia="ru-RU"/>
        </w:rPr>
        <w:t>, и образует их портфель, формирование которого имеет целью обеспечить оптимальное сочетание выгодности (доходности), надежности и ликвидности ценных бумаг. Такие инвестиции могут ностить двойственный характер: с одной стороны, инвестор может приобретать ценные бумаги только с целью получения от них доходов в будущем, а с другой – он как владелец портфеля ценных бумаг можен оказывать сущемтвенное влияние на характер развития экономики, ее реального сектора.</w:t>
      </w:r>
    </w:p>
    <w:p w:rsidR="00802AC9" w:rsidRDefault="00802AC9" w:rsidP="00D501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Вложения средств в объекты долгосрочного пользования, которые не принимают материально-вещественной формы, но имеют стоимостную оценку, участвуют в хозяйственной деятельности придприятия и приносят доход, составляют сущность инвестиций в нематериальные активы. Эта новая категория в составе имущества предприятия, числящегося в его бухгалтерском балансе.</w:t>
      </w:r>
    </w:p>
    <w:p w:rsidR="00802AC9" w:rsidRDefault="00802AC9" w:rsidP="00D501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Объектами нематериальных активов являются:</w:t>
      </w:r>
    </w:p>
    <w:p w:rsidR="00802AC9" w:rsidRDefault="00802AC9" w:rsidP="00D501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права на объекты промышленной собственности;</w:t>
      </w:r>
    </w:p>
    <w:p w:rsidR="00802AC9" w:rsidRDefault="00802AC9" w:rsidP="00D501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права на изобретения, промышленные образцы, товарные знаки и знаки обслуживания, ноу-хау (совокупность технических, технологических, управленческих, коммерческих и других знаний, оформленных в виде технической документации, описания накопленного производственного опыта, являющиеся предметом инноваций, но не запатентованные);</w:t>
      </w:r>
    </w:p>
    <w:p w:rsidR="00802AC9" w:rsidRDefault="00802AC9" w:rsidP="00D501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права пользования землей и другими ресурсами, относящимися к исключительному праву владельца на соответствующее их хозяйственное или иное использование;</w:t>
      </w:r>
    </w:p>
    <w:p w:rsidR="00802AC9" w:rsidRDefault="00802AC9" w:rsidP="00D501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права на использование компьютерных программных продуктов – программы на носителях данных с технической (в том числе</w:t>
      </w:r>
      <w:r w:rsidR="00B8521A">
        <w:rPr>
          <w:rFonts w:ascii="Times New Roman" w:eastAsia="Times New Roman" w:hAnsi="Times New Roman" w:cs="Times New Roman"/>
          <w:sz w:val="28"/>
          <w:szCs w:val="28"/>
          <w:lang w:eastAsia="ru-RU"/>
        </w:rPr>
        <w:t xml:space="preserve"> программной и эксплуатационной) документацией, а также автоматизированные системы обработки информации;</w:t>
      </w:r>
    </w:p>
    <w:p w:rsidR="00B8521A" w:rsidRDefault="00B8521A" w:rsidP="00D501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организационные расходы, понесенные в связи с созданием совместных предприятий или акционерных обществ, если они указаны в учредительных документах как часть вклада в уставный фонд;</w:t>
      </w:r>
    </w:p>
    <w:p w:rsidR="00B8521A" w:rsidRDefault="00B8521A" w:rsidP="00D501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другие аналогичные виды имущественных ценностей предприятия.</w:t>
      </w:r>
    </w:p>
    <w:p w:rsidR="00B8521A" w:rsidRDefault="00B8521A" w:rsidP="00D501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p>
    <w:p w:rsidR="00B8521A" w:rsidRDefault="00B8521A" w:rsidP="00D501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Инвестиции в развитие отраслей экономики, их субъектов, осуществляемые за счет средств бюджета и других государственных источников, называют государственными, а за счет собственных средств предпринимателя или другого физического лица, получаемых ими кредитов, - частными. Частные инвестиции могут осуществлять и юридические лица (страховые компании, коммерческие банки, различные инвестиционные и другие организации) с частным капиталом в уставном фонде.</w:t>
      </w:r>
    </w:p>
    <w:p w:rsidR="00B8521A" w:rsidRDefault="00B8521A" w:rsidP="00D501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Долгосрочные вложения государственного или частного капитала за пределами своей страны называют иностранными инвестициями. Это одна из форм экспорта капитала. Они могут быть прямыми – вложения в производство материальных и иных ценностей, создание филиалов и отдельных иностранных компаний</w:t>
      </w:r>
      <w:r w:rsidR="0065580D">
        <w:rPr>
          <w:rFonts w:ascii="Times New Roman" w:eastAsia="Times New Roman" w:hAnsi="Times New Roman" w:cs="Times New Roman"/>
          <w:sz w:val="28"/>
          <w:szCs w:val="28"/>
          <w:lang w:eastAsia="ru-RU"/>
        </w:rPr>
        <w:t>, совместных предприятий или в приобретение действующих; и портфельными – в приобретение акций и других ценнных бумаг.</w:t>
      </w:r>
    </w:p>
    <w:p w:rsidR="00D501CA" w:rsidRDefault="0065580D" w:rsidP="0065580D">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Предприятиями (коммерческими организациями) с иностранными инвестициями являются фирмы (компании и т.п.), в уставном фонде которых частично или целиком используется иностранный капитал. При его частичном использовании они считаются совместными, при полном – иностранными. Основные цели их создания – более полное удовлетворение потребностей в определенных видах продукции, сырьевых и продовольственных ресурсах, насыщение рынка товарами народного потребления, привлечение передовой зарубежной техники и технологии, дополнительных материальных и финансовых ресурсов, управленческого опыты, совершенствование структуры экспорта, сокращение националиного импорта.</w:t>
      </w:r>
    </w:p>
    <w:p w:rsidR="00BA095E" w:rsidRDefault="00BA095E" w:rsidP="00887C69">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Инвестиционная деятельность в Республике Беларусь осуществляется в следующих формах:</w:t>
      </w:r>
    </w:p>
    <w:p w:rsidR="00BA137C" w:rsidRPr="00BA7271" w:rsidRDefault="00BA137C"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BA095E"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создание юридического лица;</w:t>
      </w:r>
    </w:p>
    <w:p w:rsidR="00BA137C" w:rsidRPr="00BA7271" w:rsidRDefault="00BA137C"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lastRenderedPageBreak/>
        <w:t>приобретение имущества или имущественных прав, а именно:</w:t>
      </w:r>
    </w:p>
    <w:p w:rsidR="00BA095E"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доли в уставном фонде юридического лица, включая случаи увеличения уставного фонда юридического лица;</w:t>
      </w:r>
    </w:p>
    <w:p w:rsidR="00BA137C" w:rsidRPr="00BA7271" w:rsidRDefault="00BA137C"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BA095E"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недвижимости;</w:t>
      </w:r>
    </w:p>
    <w:p w:rsidR="00BA137C" w:rsidRPr="00BA7271" w:rsidRDefault="00BA137C"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ценных бумаг;</w:t>
      </w:r>
    </w:p>
    <w:p w:rsidR="00BA095E"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прав на объекты интеллектуальной собственности;</w:t>
      </w:r>
    </w:p>
    <w:p w:rsidR="00BA137C" w:rsidRPr="00BA7271" w:rsidRDefault="00BA137C"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BA095E"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концессий;</w:t>
      </w:r>
    </w:p>
    <w:p w:rsidR="00BA137C" w:rsidRPr="00BA7271" w:rsidRDefault="00BA137C"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BA095E"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оборудования;</w:t>
      </w:r>
    </w:p>
    <w:p w:rsidR="00BA137C" w:rsidRPr="00BA7271" w:rsidRDefault="00BA137C"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BA095E"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других основных средств.</w:t>
      </w:r>
    </w:p>
    <w:p w:rsidR="00BA137C" w:rsidRPr="00BA7271" w:rsidRDefault="00BA137C"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BA095E" w:rsidRDefault="00BA095E" w:rsidP="00884D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Источниками инвестиций, если иное не предусмотрено законодательными актами Республики Беларусь, могут являться:</w:t>
      </w:r>
    </w:p>
    <w:p w:rsidR="00BA095E"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собственные средства инвесторов, включая амортизационные фонды, прибыль, оставшаяся после уплаты налогов и других обязательных платежей, в том числе средства, полученные от продажи долей в уставном фонде юридического лица;</w:t>
      </w:r>
    </w:p>
    <w:p w:rsidR="00557A51" w:rsidRPr="00BA7271" w:rsidRDefault="00557A51"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заемные и привлеченные средства, включая кредиты банков и небанковских кредитно-финансовых организаций, займы учредителей (участников) и других юридических и физических лиц, облигационные займы.</w:t>
      </w:r>
    </w:p>
    <w:p w:rsidR="009862E5" w:rsidRPr="00BA7271" w:rsidRDefault="009862E5" w:rsidP="009862E5">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Под инвестором понимается лицо (юридические и физические лица, иностранные организации, не являющиеся юридическими лицами, государство в лице уполномоченных органов и его административно-территориальные единицы в лице уполномоченных органов), осуществляющее инвестиционную деятельность в формах, определенных статьей 5 настоящего Кодекса.</w:t>
      </w:r>
    </w:p>
    <w:p w:rsidR="009862E5" w:rsidRDefault="009862E5" w:rsidP="009862E5">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Инвестор имеет права, несет обязанности и риски, связанные с вложением инвестиций.</w:t>
      </w:r>
      <w:r>
        <w:rPr>
          <w:rFonts w:ascii="Times New Roman" w:eastAsia="Times New Roman" w:hAnsi="Times New Roman" w:cs="Times New Roman"/>
          <w:sz w:val="28"/>
          <w:szCs w:val="28"/>
          <w:lang w:eastAsia="ru-RU"/>
        </w:rPr>
        <w:t xml:space="preserve">  </w:t>
      </w:r>
      <w:r w:rsidRPr="00BA7271">
        <w:rPr>
          <w:rFonts w:ascii="Times New Roman" w:eastAsia="Times New Roman" w:hAnsi="Times New Roman" w:cs="Times New Roman"/>
          <w:sz w:val="28"/>
          <w:szCs w:val="28"/>
          <w:lang w:eastAsia="ru-RU"/>
        </w:rPr>
        <w:t>Инвесторы в целях определения особенностей регулирования их деятельности рассматриваются как национальные либо иностранные инвесторы.</w:t>
      </w:r>
    </w:p>
    <w:p w:rsidR="009862E5" w:rsidRPr="00B476D8" w:rsidRDefault="009862E5" w:rsidP="009862E5">
      <w:pPr>
        <w:spacing w:before="100" w:beforeAutospacing="1" w:after="100" w:afterAutospacing="1"/>
        <w:ind w:firstLine="708"/>
        <w:jc w:val="both"/>
        <w:rPr>
          <w:rFonts w:ascii="Times New Roman" w:eastAsia="Times New Roman" w:hAnsi="Times New Roman" w:cs="Times New Roman"/>
          <w:sz w:val="28"/>
          <w:szCs w:val="28"/>
          <w:lang w:eastAsia="ru-RU"/>
        </w:rPr>
      </w:pPr>
      <w:r w:rsidRPr="00B476D8">
        <w:rPr>
          <w:rFonts w:ascii="Times New Roman" w:eastAsia="Times New Roman" w:hAnsi="Times New Roman" w:cs="Times New Roman"/>
          <w:sz w:val="28"/>
          <w:szCs w:val="28"/>
          <w:lang w:eastAsia="ru-RU"/>
        </w:rPr>
        <w:t>Иностранными инвесторами в Республике Беларусь признаются:</w:t>
      </w:r>
    </w:p>
    <w:p w:rsidR="009862E5" w:rsidRDefault="009862E5" w:rsidP="009862E5">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lastRenderedPageBreak/>
        <w:t>иностранные государства и их административно-территориальные единицы в лице уполномоченных органов;</w:t>
      </w:r>
    </w:p>
    <w:p w:rsidR="009862E5" w:rsidRPr="00BA7271" w:rsidRDefault="009862E5" w:rsidP="009862E5">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9862E5" w:rsidRDefault="009862E5" w:rsidP="009862E5">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международные организации;</w:t>
      </w:r>
    </w:p>
    <w:p w:rsidR="009862E5" w:rsidRPr="00BA7271" w:rsidRDefault="009862E5" w:rsidP="009862E5">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9862E5" w:rsidRDefault="009862E5" w:rsidP="009862E5">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иностранные юридические лица;</w:t>
      </w:r>
    </w:p>
    <w:p w:rsidR="009862E5" w:rsidRPr="00BA7271" w:rsidRDefault="009862E5" w:rsidP="009862E5">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9862E5" w:rsidRDefault="009862E5" w:rsidP="009862E5">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иностранные организации, не являющиеся юридическими лицами, созданные в соответствии с законодательством иностранных государств;</w:t>
      </w:r>
    </w:p>
    <w:p w:rsidR="009862E5" w:rsidRPr="00BA7271" w:rsidRDefault="009862E5" w:rsidP="009862E5">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9862E5" w:rsidRDefault="009862E5" w:rsidP="009862E5">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иностранные граждане;</w:t>
      </w:r>
    </w:p>
    <w:p w:rsidR="009862E5" w:rsidRPr="00BA7271" w:rsidRDefault="009862E5" w:rsidP="009862E5">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9862E5" w:rsidRDefault="009862E5" w:rsidP="009862E5">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физические лица (граждане Республики Беларусь и лица без гражданства), постоянно проживающие за пределами Республики Беларусь.</w:t>
      </w:r>
    </w:p>
    <w:p w:rsidR="009862E5" w:rsidRPr="00BA7271" w:rsidRDefault="009862E5" w:rsidP="009862E5">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9862E5" w:rsidRPr="00BA7271" w:rsidRDefault="009862E5" w:rsidP="009862E5">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Особенности регулирования деятельности иностранных инвесторов определяются настоящим Кодексом, иными актами законодательства Республики Беларусь, в том числе международными договорами Республики Беларусь.</w:t>
      </w:r>
    </w:p>
    <w:p w:rsidR="009862E5" w:rsidRPr="00B476D8" w:rsidRDefault="009862E5" w:rsidP="009862E5">
      <w:pPr>
        <w:pStyle w:val="HTM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Pr="00B476D8">
        <w:rPr>
          <w:rFonts w:ascii="Times New Roman" w:hAnsi="Times New Roman" w:cs="Times New Roman"/>
          <w:sz w:val="28"/>
          <w:szCs w:val="28"/>
        </w:rPr>
        <w:t>Регламентируя  деятельность   иностранных    инвесторов   на   территории</w:t>
      </w:r>
      <w:r>
        <w:rPr>
          <w:rFonts w:ascii="Times New Roman" w:hAnsi="Times New Roman" w:cs="Times New Roman"/>
          <w:sz w:val="28"/>
          <w:szCs w:val="28"/>
        </w:rPr>
        <w:t xml:space="preserve"> </w:t>
      </w:r>
      <w:r w:rsidRPr="00B476D8">
        <w:rPr>
          <w:rFonts w:ascii="Times New Roman" w:hAnsi="Times New Roman" w:cs="Times New Roman"/>
          <w:sz w:val="28"/>
          <w:szCs w:val="28"/>
        </w:rPr>
        <w:t>Республики Беларусь, Кодекс  (ст.  77)  указывает  на  то,  что  они  вправе</w:t>
      </w:r>
      <w:r>
        <w:rPr>
          <w:rFonts w:ascii="Times New Roman" w:hAnsi="Times New Roman" w:cs="Times New Roman"/>
          <w:sz w:val="28"/>
          <w:szCs w:val="28"/>
        </w:rPr>
        <w:t xml:space="preserve"> </w:t>
      </w:r>
      <w:r w:rsidRPr="00B476D8">
        <w:rPr>
          <w:rFonts w:ascii="Times New Roman" w:hAnsi="Times New Roman" w:cs="Times New Roman"/>
          <w:sz w:val="28"/>
          <w:szCs w:val="28"/>
        </w:rPr>
        <w:t>осуществлять в Республике Беларусь  инвестиционную  деятельность  в  тех  же</w:t>
      </w:r>
      <w:r>
        <w:rPr>
          <w:rFonts w:ascii="Times New Roman" w:hAnsi="Times New Roman" w:cs="Times New Roman"/>
          <w:sz w:val="28"/>
          <w:szCs w:val="28"/>
        </w:rPr>
        <w:t xml:space="preserve"> </w:t>
      </w:r>
      <w:r w:rsidRPr="00B476D8">
        <w:rPr>
          <w:rFonts w:ascii="Times New Roman" w:hAnsi="Times New Roman" w:cs="Times New Roman"/>
          <w:sz w:val="28"/>
          <w:szCs w:val="28"/>
        </w:rPr>
        <w:t>формах, что и национальные инвесторы.</w:t>
      </w:r>
    </w:p>
    <w:p w:rsidR="009862E5" w:rsidRPr="00B476D8" w:rsidRDefault="009862E5" w:rsidP="009862E5">
      <w:pPr>
        <w:pStyle w:val="HTML"/>
        <w:spacing w:line="276" w:lineRule="auto"/>
        <w:jc w:val="both"/>
        <w:rPr>
          <w:rFonts w:ascii="Times New Roman" w:hAnsi="Times New Roman" w:cs="Times New Roman"/>
          <w:sz w:val="28"/>
          <w:szCs w:val="28"/>
        </w:rPr>
      </w:pPr>
      <w:r w:rsidRPr="00B476D8">
        <w:rPr>
          <w:rFonts w:ascii="Times New Roman" w:hAnsi="Times New Roman" w:cs="Times New Roman"/>
          <w:sz w:val="28"/>
          <w:szCs w:val="28"/>
        </w:rPr>
        <w:t xml:space="preserve">   Иностранные инвесторы вправе будут создавать юридические лица  Республики</w:t>
      </w:r>
      <w:r>
        <w:rPr>
          <w:rFonts w:ascii="Times New Roman" w:hAnsi="Times New Roman" w:cs="Times New Roman"/>
          <w:sz w:val="28"/>
          <w:szCs w:val="28"/>
        </w:rPr>
        <w:t xml:space="preserve"> </w:t>
      </w:r>
      <w:r w:rsidRPr="00B476D8">
        <w:rPr>
          <w:rFonts w:ascii="Times New Roman" w:hAnsi="Times New Roman" w:cs="Times New Roman"/>
          <w:sz w:val="28"/>
          <w:szCs w:val="28"/>
        </w:rPr>
        <w:t>Беларусь, а также приобретать на территории  Республики  Беларусь  различные</w:t>
      </w:r>
      <w:r>
        <w:rPr>
          <w:rFonts w:ascii="Times New Roman" w:hAnsi="Times New Roman" w:cs="Times New Roman"/>
          <w:sz w:val="28"/>
          <w:szCs w:val="28"/>
        </w:rPr>
        <w:t xml:space="preserve"> </w:t>
      </w:r>
      <w:r w:rsidRPr="00B476D8">
        <w:rPr>
          <w:rFonts w:ascii="Times New Roman" w:hAnsi="Times New Roman" w:cs="Times New Roman"/>
          <w:sz w:val="28"/>
          <w:szCs w:val="28"/>
        </w:rPr>
        <w:t>виды имущества и имущественных прав, в  частности  доли  в  уставных  фондах</w:t>
      </w:r>
      <w:r>
        <w:rPr>
          <w:rFonts w:ascii="Times New Roman" w:hAnsi="Times New Roman" w:cs="Times New Roman"/>
          <w:sz w:val="28"/>
          <w:szCs w:val="28"/>
        </w:rPr>
        <w:t xml:space="preserve"> </w:t>
      </w:r>
      <w:r w:rsidRPr="00B476D8">
        <w:rPr>
          <w:rFonts w:ascii="Times New Roman" w:hAnsi="Times New Roman" w:cs="Times New Roman"/>
          <w:sz w:val="28"/>
          <w:szCs w:val="28"/>
        </w:rPr>
        <w:t>юридических  лиц,  различные  объекты  недвижимости  (например,   здания   и</w:t>
      </w:r>
      <w:r>
        <w:rPr>
          <w:rFonts w:ascii="Times New Roman" w:hAnsi="Times New Roman" w:cs="Times New Roman"/>
          <w:sz w:val="28"/>
          <w:szCs w:val="28"/>
        </w:rPr>
        <w:t xml:space="preserve"> </w:t>
      </w:r>
      <w:r w:rsidRPr="00B476D8">
        <w:rPr>
          <w:rFonts w:ascii="Times New Roman" w:hAnsi="Times New Roman" w:cs="Times New Roman"/>
          <w:sz w:val="28"/>
          <w:szCs w:val="28"/>
        </w:rPr>
        <w:t>сооружения). Однако земля в  собственность  иностранными  инвесторами  может</w:t>
      </w:r>
      <w:r>
        <w:rPr>
          <w:rFonts w:ascii="Times New Roman" w:hAnsi="Times New Roman" w:cs="Times New Roman"/>
          <w:sz w:val="28"/>
          <w:szCs w:val="28"/>
        </w:rPr>
        <w:t xml:space="preserve"> </w:t>
      </w:r>
      <w:r w:rsidRPr="00B476D8">
        <w:rPr>
          <w:rFonts w:ascii="Times New Roman" w:hAnsi="Times New Roman" w:cs="Times New Roman"/>
          <w:sz w:val="28"/>
          <w:szCs w:val="28"/>
        </w:rPr>
        <w:t>приобретаться лишь  по  особому  решению  Президента  РБ  и  под  конкретный</w:t>
      </w:r>
      <w:r>
        <w:rPr>
          <w:rFonts w:ascii="Times New Roman" w:hAnsi="Times New Roman" w:cs="Times New Roman"/>
          <w:sz w:val="28"/>
          <w:szCs w:val="28"/>
        </w:rPr>
        <w:t xml:space="preserve"> </w:t>
      </w:r>
      <w:r w:rsidRPr="00B476D8">
        <w:rPr>
          <w:rFonts w:ascii="Times New Roman" w:hAnsi="Times New Roman" w:cs="Times New Roman"/>
          <w:sz w:val="28"/>
          <w:szCs w:val="28"/>
        </w:rPr>
        <w:t>инвестиционный проект.</w:t>
      </w:r>
    </w:p>
    <w:p w:rsidR="009862E5" w:rsidRPr="00B476D8" w:rsidRDefault="009862E5" w:rsidP="009862E5">
      <w:pPr>
        <w:pStyle w:val="HTML"/>
        <w:spacing w:line="276" w:lineRule="auto"/>
        <w:jc w:val="both"/>
        <w:rPr>
          <w:rFonts w:ascii="Times New Roman" w:hAnsi="Times New Roman" w:cs="Times New Roman"/>
          <w:sz w:val="28"/>
          <w:szCs w:val="28"/>
        </w:rPr>
      </w:pPr>
      <w:r w:rsidRPr="00B476D8">
        <w:rPr>
          <w:rFonts w:ascii="Times New Roman" w:hAnsi="Times New Roman" w:cs="Times New Roman"/>
          <w:sz w:val="28"/>
          <w:szCs w:val="28"/>
        </w:rPr>
        <w:t xml:space="preserve">   Кроме того, иностранные  инвестиции  на  территории  Республики  Беларусь</w:t>
      </w:r>
      <w:r>
        <w:rPr>
          <w:rFonts w:ascii="Times New Roman" w:hAnsi="Times New Roman" w:cs="Times New Roman"/>
          <w:sz w:val="28"/>
          <w:szCs w:val="28"/>
        </w:rPr>
        <w:t xml:space="preserve"> </w:t>
      </w:r>
      <w:r w:rsidRPr="00B476D8">
        <w:rPr>
          <w:rFonts w:ascii="Times New Roman" w:hAnsi="Times New Roman" w:cs="Times New Roman"/>
          <w:sz w:val="28"/>
          <w:szCs w:val="28"/>
        </w:rPr>
        <w:t>возможны  также  в  ценные  бумаги,  права   на   объекты   интеллектуальной</w:t>
      </w:r>
      <w:r>
        <w:rPr>
          <w:rFonts w:ascii="Times New Roman" w:hAnsi="Times New Roman" w:cs="Times New Roman"/>
          <w:sz w:val="28"/>
          <w:szCs w:val="28"/>
        </w:rPr>
        <w:t xml:space="preserve"> </w:t>
      </w:r>
      <w:r w:rsidRPr="00B476D8">
        <w:rPr>
          <w:rFonts w:ascii="Times New Roman" w:hAnsi="Times New Roman" w:cs="Times New Roman"/>
          <w:sz w:val="28"/>
          <w:szCs w:val="28"/>
        </w:rPr>
        <w:t>собственности:  объекты  права  промышленной   собственности   (изобретения,</w:t>
      </w:r>
      <w:r>
        <w:rPr>
          <w:rFonts w:ascii="Times New Roman" w:hAnsi="Times New Roman" w:cs="Times New Roman"/>
          <w:sz w:val="28"/>
          <w:szCs w:val="28"/>
        </w:rPr>
        <w:t xml:space="preserve"> </w:t>
      </w:r>
      <w:r w:rsidRPr="00B476D8">
        <w:rPr>
          <w:rFonts w:ascii="Times New Roman" w:hAnsi="Times New Roman" w:cs="Times New Roman"/>
          <w:sz w:val="28"/>
          <w:szCs w:val="28"/>
        </w:rPr>
        <w:t>промышленные образцы, полезные модели);  средства  индивидуализации  товаров</w:t>
      </w:r>
      <w:r>
        <w:rPr>
          <w:rFonts w:ascii="Times New Roman" w:hAnsi="Times New Roman" w:cs="Times New Roman"/>
          <w:sz w:val="28"/>
          <w:szCs w:val="28"/>
        </w:rPr>
        <w:t xml:space="preserve"> </w:t>
      </w:r>
      <w:r w:rsidRPr="00B476D8">
        <w:rPr>
          <w:rFonts w:ascii="Times New Roman" w:hAnsi="Times New Roman" w:cs="Times New Roman"/>
          <w:sz w:val="28"/>
          <w:szCs w:val="28"/>
        </w:rPr>
        <w:t>(работ, услуг), прежде всего товарные знаки  (знаки  обслуживания);  объекты</w:t>
      </w:r>
      <w:r>
        <w:rPr>
          <w:rFonts w:ascii="Times New Roman" w:hAnsi="Times New Roman" w:cs="Times New Roman"/>
          <w:sz w:val="28"/>
          <w:szCs w:val="28"/>
        </w:rPr>
        <w:t xml:space="preserve"> </w:t>
      </w:r>
      <w:r w:rsidRPr="00B476D8">
        <w:rPr>
          <w:rFonts w:ascii="Times New Roman" w:hAnsi="Times New Roman" w:cs="Times New Roman"/>
          <w:sz w:val="28"/>
          <w:szCs w:val="28"/>
        </w:rPr>
        <w:t>авторского права.</w:t>
      </w:r>
    </w:p>
    <w:p w:rsidR="009862E5" w:rsidRPr="00B476D8" w:rsidRDefault="009862E5" w:rsidP="009862E5">
      <w:pPr>
        <w:pStyle w:val="HTML"/>
        <w:spacing w:line="276" w:lineRule="auto"/>
        <w:jc w:val="both"/>
        <w:rPr>
          <w:rFonts w:ascii="Times New Roman" w:hAnsi="Times New Roman" w:cs="Times New Roman"/>
          <w:sz w:val="28"/>
          <w:szCs w:val="28"/>
        </w:rPr>
      </w:pPr>
      <w:r w:rsidRPr="00B476D8">
        <w:rPr>
          <w:rFonts w:ascii="Times New Roman" w:hAnsi="Times New Roman" w:cs="Times New Roman"/>
          <w:sz w:val="28"/>
          <w:szCs w:val="28"/>
        </w:rPr>
        <w:t xml:space="preserve">   Еще   одной   формой   иностранных   инвестиций   является   приобретение</w:t>
      </w:r>
    </w:p>
    <w:p w:rsidR="009862E5" w:rsidRPr="00B476D8" w:rsidRDefault="009862E5" w:rsidP="009862E5">
      <w:pPr>
        <w:pStyle w:val="HTML"/>
        <w:spacing w:line="276" w:lineRule="auto"/>
        <w:jc w:val="both"/>
        <w:rPr>
          <w:rFonts w:ascii="Times New Roman" w:hAnsi="Times New Roman" w:cs="Times New Roman"/>
          <w:sz w:val="28"/>
          <w:szCs w:val="28"/>
        </w:rPr>
      </w:pPr>
      <w:r w:rsidRPr="00B476D8">
        <w:rPr>
          <w:rFonts w:ascii="Times New Roman" w:hAnsi="Times New Roman" w:cs="Times New Roman"/>
          <w:sz w:val="28"/>
          <w:szCs w:val="28"/>
        </w:rPr>
        <w:lastRenderedPageBreak/>
        <w:t>оборудования и других основных средств.</w:t>
      </w:r>
    </w:p>
    <w:p w:rsidR="00887C69" w:rsidRDefault="009862E5" w:rsidP="00887C69">
      <w:pPr>
        <w:pStyle w:val="HTML"/>
        <w:spacing w:line="276" w:lineRule="auto"/>
        <w:jc w:val="both"/>
        <w:rPr>
          <w:rFonts w:ascii="Times New Roman" w:hAnsi="Times New Roman" w:cs="Times New Roman"/>
          <w:sz w:val="28"/>
          <w:szCs w:val="28"/>
        </w:rPr>
      </w:pPr>
      <w:r w:rsidRPr="00B476D8">
        <w:rPr>
          <w:rFonts w:ascii="Times New Roman" w:hAnsi="Times New Roman" w:cs="Times New Roman"/>
          <w:sz w:val="28"/>
          <w:szCs w:val="28"/>
        </w:rPr>
        <w:t xml:space="preserve">   Вложения иностранных инвесторов в  иные,  чем  указанные  выше,  вещи  не</w:t>
      </w:r>
      <w:r>
        <w:rPr>
          <w:rFonts w:ascii="Times New Roman" w:hAnsi="Times New Roman" w:cs="Times New Roman"/>
          <w:sz w:val="28"/>
          <w:szCs w:val="28"/>
        </w:rPr>
        <w:t xml:space="preserve"> </w:t>
      </w:r>
      <w:r w:rsidRPr="00B476D8">
        <w:rPr>
          <w:rFonts w:ascii="Times New Roman" w:hAnsi="Times New Roman" w:cs="Times New Roman"/>
          <w:sz w:val="28"/>
          <w:szCs w:val="28"/>
        </w:rPr>
        <w:t>рассматриваются Кодексом как иностранные инвестиции. В частности, речь  идет</w:t>
      </w:r>
      <w:r>
        <w:rPr>
          <w:rFonts w:ascii="Times New Roman" w:hAnsi="Times New Roman" w:cs="Times New Roman"/>
          <w:sz w:val="28"/>
          <w:szCs w:val="28"/>
        </w:rPr>
        <w:t xml:space="preserve"> </w:t>
      </w:r>
      <w:r w:rsidRPr="00B476D8">
        <w:rPr>
          <w:rFonts w:ascii="Times New Roman" w:hAnsi="Times New Roman" w:cs="Times New Roman"/>
          <w:sz w:val="28"/>
          <w:szCs w:val="28"/>
        </w:rPr>
        <w:t>об оборотных средствах, например сырье и  материалах,  готовой  продукции  и</w:t>
      </w:r>
      <w:r>
        <w:rPr>
          <w:rFonts w:ascii="Times New Roman" w:hAnsi="Times New Roman" w:cs="Times New Roman"/>
          <w:sz w:val="28"/>
          <w:szCs w:val="28"/>
        </w:rPr>
        <w:t xml:space="preserve"> </w:t>
      </w:r>
      <w:r w:rsidRPr="00B476D8">
        <w:rPr>
          <w:rFonts w:ascii="Times New Roman" w:hAnsi="Times New Roman" w:cs="Times New Roman"/>
          <w:sz w:val="28"/>
          <w:szCs w:val="28"/>
        </w:rPr>
        <w:t>т.д.  Соответственно,  Кодекс  не  предоставляет   инвесторам   гарантий   в</w:t>
      </w:r>
      <w:r>
        <w:rPr>
          <w:rFonts w:ascii="Times New Roman" w:hAnsi="Times New Roman" w:cs="Times New Roman"/>
          <w:sz w:val="28"/>
          <w:szCs w:val="28"/>
        </w:rPr>
        <w:t xml:space="preserve"> </w:t>
      </w:r>
      <w:r w:rsidRPr="00B476D8">
        <w:rPr>
          <w:rFonts w:ascii="Times New Roman" w:hAnsi="Times New Roman" w:cs="Times New Roman"/>
          <w:sz w:val="28"/>
          <w:szCs w:val="28"/>
        </w:rPr>
        <w:t>отношении  указанного  имущества,  то  есть  на  него  не   распространяется</w:t>
      </w:r>
      <w:r>
        <w:rPr>
          <w:rFonts w:ascii="Times New Roman" w:hAnsi="Times New Roman" w:cs="Times New Roman"/>
          <w:sz w:val="28"/>
          <w:szCs w:val="28"/>
        </w:rPr>
        <w:t xml:space="preserve"> </w:t>
      </w:r>
      <w:r w:rsidRPr="00B476D8">
        <w:rPr>
          <w:rFonts w:ascii="Times New Roman" w:hAnsi="Times New Roman" w:cs="Times New Roman"/>
          <w:sz w:val="28"/>
          <w:szCs w:val="28"/>
        </w:rPr>
        <w:t>порядок, компенсаций  стоимости  национализированного  или  реквизированного</w:t>
      </w:r>
      <w:r>
        <w:rPr>
          <w:rFonts w:ascii="Times New Roman" w:hAnsi="Times New Roman" w:cs="Times New Roman"/>
          <w:sz w:val="28"/>
          <w:szCs w:val="28"/>
        </w:rPr>
        <w:t xml:space="preserve"> </w:t>
      </w:r>
      <w:r w:rsidRPr="00B476D8">
        <w:rPr>
          <w:rFonts w:ascii="Times New Roman" w:hAnsi="Times New Roman" w:cs="Times New Roman"/>
          <w:sz w:val="28"/>
          <w:szCs w:val="28"/>
        </w:rPr>
        <w:t>инвестиционного имущества, предусматривающий компенсацию реальной  стоимости</w:t>
      </w:r>
      <w:r>
        <w:rPr>
          <w:rFonts w:ascii="Times New Roman" w:hAnsi="Times New Roman" w:cs="Times New Roman"/>
          <w:sz w:val="28"/>
          <w:szCs w:val="28"/>
        </w:rPr>
        <w:t xml:space="preserve"> </w:t>
      </w:r>
      <w:r w:rsidRPr="00B476D8">
        <w:rPr>
          <w:rFonts w:ascii="Times New Roman" w:hAnsi="Times New Roman" w:cs="Times New Roman"/>
          <w:sz w:val="28"/>
          <w:szCs w:val="28"/>
        </w:rPr>
        <w:t>имущества,  а  также  проценты  за   период   с   момента   перехода   права</w:t>
      </w:r>
      <w:r>
        <w:rPr>
          <w:rFonts w:ascii="Times New Roman" w:hAnsi="Times New Roman" w:cs="Times New Roman"/>
          <w:sz w:val="28"/>
          <w:szCs w:val="28"/>
        </w:rPr>
        <w:t xml:space="preserve"> </w:t>
      </w:r>
      <w:r w:rsidRPr="00B476D8">
        <w:rPr>
          <w:rFonts w:ascii="Times New Roman" w:hAnsi="Times New Roman" w:cs="Times New Roman"/>
          <w:sz w:val="28"/>
          <w:szCs w:val="28"/>
        </w:rPr>
        <w:t>собственности на иностранные инвестиции к государству  до  даты  фактической</w:t>
      </w:r>
      <w:r>
        <w:rPr>
          <w:rFonts w:ascii="Times New Roman" w:hAnsi="Times New Roman" w:cs="Times New Roman"/>
          <w:sz w:val="28"/>
          <w:szCs w:val="28"/>
        </w:rPr>
        <w:t xml:space="preserve"> </w:t>
      </w:r>
      <w:r w:rsidRPr="00B476D8">
        <w:rPr>
          <w:rFonts w:ascii="Times New Roman" w:hAnsi="Times New Roman" w:cs="Times New Roman"/>
          <w:sz w:val="28"/>
          <w:szCs w:val="28"/>
        </w:rPr>
        <w:t>выплаты компенсации согласно  курсу  соответствующей  валюты  на  Лондонско</w:t>
      </w:r>
      <w:r>
        <w:rPr>
          <w:rFonts w:ascii="Times New Roman" w:hAnsi="Times New Roman" w:cs="Times New Roman"/>
          <w:sz w:val="28"/>
          <w:szCs w:val="28"/>
        </w:rPr>
        <w:t xml:space="preserve">м </w:t>
      </w:r>
      <w:r w:rsidRPr="00B476D8">
        <w:rPr>
          <w:rFonts w:ascii="Times New Roman" w:hAnsi="Times New Roman" w:cs="Times New Roman"/>
          <w:sz w:val="28"/>
          <w:szCs w:val="28"/>
        </w:rPr>
        <w:t>межбанковском рынке (LIBOR).</w:t>
      </w:r>
    </w:p>
    <w:p w:rsidR="00BA095E" w:rsidRPr="00BA7271" w:rsidRDefault="00887C69" w:rsidP="00887C69">
      <w:pPr>
        <w:pStyle w:val="HTM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1A00CA">
        <w:rPr>
          <w:rFonts w:ascii="Times New Roman" w:hAnsi="Times New Roman" w:cs="Times New Roman"/>
          <w:sz w:val="28"/>
          <w:szCs w:val="28"/>
        </w:rPr>
        <w:t xml:space="preserve"> </w:t>
      </w:r>
      <w:r w:rsidR="009862E5" w:rsidRPr="00B476D8">
        <w:rPr>
          <w:rFonts w:ascii="Times New Roman" w:hAnsi="Times New Roman" w:cs="Times New Roman"/>
          <w:sz w:val="28"/>
          <w:szCs w:val="28"/>
        </w:rPr>
        <w:t>Наконец, последней формой  инвестиционной  деятельности  для  иностранных</w:t>
      </w:r>
      <w:r w:rsidR="009862E5">
        <w:rPr>
          <w:rFonts w:ascii="Times New Roman" w:hAnsi="Times New Roman" w:cs="Times New Roman"/>
          <w:sz w:val="28"/>
          <w:szCs w:val="28"/>
        </w:rPr>
        <w:t xml:space="preserve"> </w:t>
      </w:r>
      <w:r w:rsidR="009862E5" w:rsidRPr="00B476D8">
        <w:rPr>
          <w:rFonts w:ascii="Times New Roman" w:hAnsi="Times New Roman" w:cs="Times New Roman"/>
          <w:sz w:val="28"/>
          <w:szCs w:val="28"/>
        </w:rPr>
        <w:t>инвесторов  на  территории  Республики   Беларусь   (которой   не   было   в</w:t>
      </w:r>
      <w:r w:rsidR="009862E5">
        <w:rPr>
          <w:rFonts w:ascii="Times New Roman" w:hAnsi="Times New Roman" w:cs="Times New Roman"/>
          <w:sz w:val="28"/>
          <w:szCs w:val="28"/>
        </w:rPr>
        <w:t xml:space="preserve"> </w:t>
      </w:r>
      <w:r w:rsidR="009862E5" w:rsidRPr="00B476D8">
        <w:rPr>
          <w:rFonts w:ascii="Times New Roman" w:hAnsi="Times New Roman" w:cs="Times New Roman"/>
          <w:sz w:val="28"/>
          <w:szCs w:val="28"/>
        </w:rPr>
        <w:t>законодательстве Республики  Беларусь  около  70  лет)  является  концессия,</w:t>
      </w:r>
      <w:r w:rsidR="009862E5">
        <w:rPr>
          <w:rFonts w:ascii="Times New Roman" w:hAnsi="Times New Roman" w:cs="Times New Roman"/>
          <w:sz w:val="28"/>
          <w:szCs w:val="28"/>
        </w:rPr>
        <w:t xml:space="preserve"> </w:t>
      </w:r>
      <w:r w:rsidR="009862E5" w:rsidRPr="00B476D8">
        <w:rPr>
          <w:rFonts w:ascii="Times New Roman" w:hAnsi="Times New Roman" w:cs="Times New Roman"/>
          <w:sz w:val="28"/>
          <w:szCs w:val="28"/>
        </w:rPr>
        <w:t>которая представляет  собой  договор,  заключаемый  Республикой  Беларусь  с</w:t>
      </w:r>
      <w:r w:rsidR="009862E5">
        <w:rPr>
          <w:rFonts w:ascii="Times New Roman" w:hAnsi="Times New Roman" w:cs="Times New Roman"/>
          <w:sz w:val="28"/>
          <w:szCs w:val="28"/>
        </w:rPr>
        <w:t xml:space="preserve"> </w:t>
      </w:r>
      <w:r w:rsidR="009862E5" w:rsidRPr="00B476D8">
        <w:rPr>
          <w:rFonts w:ascii="Times New Roman" w:hAnsi="Times New Roman" w:cs="Times New Roman"/>
          <w:sz w:val="28"/>
          <w:szCs w:val="28"/>
        </w:rPr>
        <w:t>инвестором о передаче на возмездной основе на  определенный  срок  права  на</w:t>
      </w:r>
      <w:r w:rsidR="009862E5">
        <w:rPr>
          <w:rFonts w:ascii="Times New Roman" w:hAnsi="Times New Roman" w:cs="Times New Roman"/>
          <w:sz w:val="28"/>
          <w:szCs w:val="28"/>
        </w:rPr>
        <w:t xml:space="preserve"> </w:t>
      </w:r>
      <w:r w:rsidR="009862E5" w:rsidRPr="00B476D8">
        <w:rPr>
          <w:rFonts w:ascii="Times New Roman" w:hAnsi="Times New Roman" w:cs="Times New Roman"/>
          <w:sz w:val="28"/>
          <w:szCs w:val="28"/>
        </w:rPr>
        <w:t>осуществление   на   территории   Республики   Беларусь   отдельного    вида</w:t>
      </w:r>
      <w:r w:rsidR="009862E5">
        <w:rPr>
          <w:rFonts w:ascii="Times New Roman" w:hAnsi="Times New Roman" w:cs="Times New Roman"/>
          <w:sz w:val="28"/>
          <w:szCs w:val="28"/>
        </w:rPr>
        <w:t xml:space="preserve"> </w:t>
      </w:r>
      <w:r w:rsidR="009862E5" w:rsidRPr="00B476D8">
        <w:rPr>
          <w:rFonts w:ascii="Times New Roman" w:hAnsi="Times New Roman" w:cs="Times New Roman"/>
          <w:sz w:val="28"/>
          <w:szCs w:val="28"/>
        </w:rPr>
        <w:t>деятельности, на которую распространяется исключительное право  государства,</w:t>
      </w:r>
      <w:r w:rsidR="009862E5">
        <w:rPr>
          <w:rFonts w:ascii="Times New Roman" w:hAnsi="Times New Roman" w:cs="Times New Roman"/>
          <w:sz w:val="28"/>
          <w:szCs w:val="28"/>
        </w:rPr>
        <w:t xml:space="preserve"> </w:t>
      </w:r>
      <w:r w:rsidR="009862E5" w:rsidRPr="00B476D8">
        <w:rPr>
          <w:rFonts w:ascii="Times New Roman" w:hAnsi="Times New Roman" w:cs="Times New Roman"/>
          <w:sz w:val="28"/>
          <w:szCs w:val="28"/>
        </w:rPr>
        <w:t>либо  права  пользования  имуществом,  находящимся  в  собственности  только</w:t>
      </w:r>
      <w:r w:rsidR="009862E5">
        <w:rPr>
          <w:rFonts w:ascii="Times New Roman" w:hAnsi="Times New Roman" w:cs="Times New Roman"/>
          <w:sz w:val="28"/>
          <w:szCs w:val="28"/>
        </w:rPr>
        <w:t xml:space="preserve"> </w:t>
      </w:r>
      <w:r w:rsidR="009862E5" w:rsidRPr="00B476D8">
        <w:rPr>
          <w:rFonts w:ascii="Times New Roman" w:hAnsi="Times New Roman" w:cs="Times New Roman"/>
          <w:sz w:val="28"/>
          <w:szCs w:val="28"/>
        </w:rPr>
        <w:t>государства (например, недрами, водами, лесами, землей и т.д.).</w:t>
      </w:r>
    </w:p>
    <w:p w:rsidR="00BA095E" w:rsidRPr="00BA7271" w:rsidRDefault="00BA095E" w:rsidP="001A00CA">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BA095E" w:rsidRPr="00BA7271" w:rsidRDefault="00BA095E" w:rsidP="00884D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1.2 Роль иностранных инвестиций в развитии национальной экономики.</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  </w:t>
      </w:r>
    </w:p>
    <w:p w:rsidR="00BA095E" w:rsidRPr="00BA7271" w:rsidRDefault="00BA095E" w:rsidP="00884DCA">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Иностранные инвестиции играют важнейшую роль в развитии экономик</w:t>
      </w:r>
      <w:r w:rsidR="000276E6">
        <w:rPr>
          <w:rFonts w:ascii="Times New Roman" w:eastAsia="Times New Roman" w:hAnsi="Times New Roman" w:cs="Times New Roman"/>
          <w:sz w:val="28"/>
          <w:szCs w:val="28"/>
          <w:lang w:eastAsia="ru-RU"/>
        </w:rPr>
        <w:t>и любой страны, включая Белорус</w:t>
      </w:r>
      <w:r w:rsidRPr="00BA7271">
        <w:rPr>
          <w:rFonts w:ascii="Times New Roman" w:eastAsia="Times New Roman" w:hAnsi="Times New Roman" w:cs="Times New Roman"/>
          <w:sz w:val="28"/>
          <w:szCs w:val="28"/>
          <w:lang w:eastAsia="ru-RU"/>
        </w:rPr>
        <w:t xml:space="preserve">ию. Привлечение иностранных инвестиций является объективной необходимостью. </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Они обусловлены: </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а) международным разделением труда; </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б) развитием международных связей; </w:t>
      </w:r>
    </w:p>
    <w:p w:rsidR="00BA095E"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в)     интегрированием национальной экономики в мировое хозяйство. </w:t>
      </w:r>
    </w:p>
    <w:p w:rsidR="00884DCA" w:rsidRPr="00BA7271" w:rsidRDefault="00884DCA"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Иностранные инвестиции способствуют: </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1)   ускорению экономического и технического прогресса; </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2)   внедрению новых форм управления; </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lastRenderedPageBreak/>
        <w:t xml:space="preserve">3)   обновлению и модернизации производственного аппарата; </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4)   активизации конкуренции; </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5)   развитию малого и среднего бизнеса; </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6)     подготовке кадров, отвечающих требованиям рыночной</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экономики; </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7)   расширению экспортного потенциала страны; </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8)   замене импорто-замещающего производства; </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9)   созданию новых рабочих мест, повышению уровня занятости, снятию социальной напряженности; </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10)       повышению конкурентоспособности отечественного производства; </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11)      решению проблем реформирования экономики.</w:t>
      </w:r>
    </w:p>
    <w:p w:rsidR="00BA095E" w:rsidRPr="00BA7271" w:rsidRDefault="000276E6" w:rsidP="00884DCA">
      <w:pPr>
        <w:jc w:val="both"/>
        <w:rPr>
          <w:rFonts w:ascii="Times New Roman" w:hAnsi="Times New Roman" w:cs="Times New Roman"/>
          <w:sz w:val="28"/>
          <w:szCs w:val="28"/>
        </w:rPr>
      </w:pPr>
      <w:r>
        <w:rPr>
          <w:rFonts w:ascii="Times New Roman" w:hAnsi="Times New Roman" w:cs="Times New Roman"/>
          <w:sz w:val="28"/>
          <w:szCs w:val="28"/>
        </w:rPr>
        <w:t xml:space="preserve">      </w:t>
      </w:r>
      <w:r w:rsidR="00BA095E" w:rsidRPr="00BA7271">
        <w:rPr>
          <w:rFonts w:ascii="Times New Roman" w:hAnsi="Times New Roman" w:cs="Times New Roman"/>
          <w:sz w:val="28"/>
          <w:szCs w:val="28"/>
        </w:rPr>
        <w:t>Инвестиционная активность – необходимое условие развития экономики на современном этапе развития мирового хозяйства.</w:t>
      </w:r>
    </w:p>
    <w:p w:rsidR="00BA095E" w:rsidRPr="00BA7271" w:rsidRDefault="000276E6" w:rsidP="00884DCA">
      <w:pPr>
        <w:jc w:val="both"/>
        <w:rPr>
          <w:rFonts w:ascii="Times New Roman" w:hAnsi="Times New Roman" w:cs="Times New Roman"/>
          <w:sz w:val="28"/>
          <w:szCs w:val="28"/>
        </w:rPr>
      </w:pPr>
      <w:r>
        <w:rPr>
          <w:rFonts w:ascii="Times New Roman" w:hAnsi="Times New Roman" w:cs="Times New Roman"/>
          <w:sz w:val="28"/>
          <w:szCs w:val="28"/>
        </w:rPr>
        <w:t xml:space="preserve">      </w:t>
      </w:r>
      <w:r w:rsidR="00BA095E" w:rsidRPr="00BA7271">
        <w:rPr>
          <w:rFonts w:ascii="Times New Roman" w:hAnsi="Times New Roman" w:cs="Times New Roman"/>
          <w:sz w:val="28"/>
          <w:szCs w:val="28"/>
        </w:rPr>
        <w:t>Инвестиционная активнось достигается посредством привлечения  внешних  инвестицио</w:t>
      </w:r>
      <w:r w:rsidR="00884DCA">
        <w:rPr>
          <w:rFonts w:ascii="Times New Roman" w:hAnsi="Times New Roman" w:cs="Times New Roman"/>
          <w:sz w:val="28"/>
          <w:szCs w:val="28"/>
        </w:rPr>
        <w:t xml:space="preserve">нных источников и наиболее </w:t>
      </w:r>
      <w:r w:rsidR="00BA095E" w:rsidRPr="00BA7271">
        <w:rPr>
          <w:rFonts w:ascii="Times New Roman" w:hAnsi="Times New Roman" w:cs="Times New Roman"/>
          <w:sz w:val="28"/>
          <w:szCs w:val="28"/>
        </w:rPr>
        <w:t>эффективного</w:t>
      </w:r>
      <w:r w:rsidR="00884DCA">
        <w:rPr>
          <w:rFonts w:ascii="Times New Roman" w:hAnsi="Times New Roman" w:cs="Times New Roman"/>
          <w:sz w:val="28"/>
          <w:szCs w:val="28"/>
        </w:rPr>
        <w:t xml:space="preserve"> использования инвестиционных </w:t>
      </w:r>
      <w:r w:rsidR="00BA095E" w:rsidRPr="00BA7271">
        <w:rPr>
          <w:rFonts w:ascii="Times New Roman" w:hAnsi="Times New Roman" w:cs="Times New Roman"/>
          <w:sz w:val="28"/>
          <w:szCs w:val="28"/>
        </w:rPr>
        <w:t>ресурсов в при</w:t>
      </w:r>
      <w:r w:rsidR="00884DCA">
        <w:rPr>
          <w:rFonts w:ascii="Times New Roman" w:hAnsi="Times New Roman" w:cs="Times New Roman"/>
          <w:sz w:val="28"/>
          <w:szCs w:val="28"/>
        </w:rPr>
        <w:t xml:space="preserve">оритетных сферах материального </w:t>
      </w:r>
      <w:r w:rsidR="00BA095E" w:rsidRPr="00BA7271">
        <w:rPr>
          <w:rFonts w:ascii="Times New Roman" w:hAnsi="Times New Roman" w:cs="Times New Roman"/>
          <w:sz w:val="28"/>
          <w:szCs w:val="28"/>
        </w:rPr>
        <w:t>и</w:t>
      </w:r>
      <w:r w:rsidR="00884DCA">
        <w:rPr>
          <w:rFonts w:ascii="Times New Roman" w:hAnsi="Times New Roman" w:cs="Times New Roman"/>
          <w:sz w:val="28"/>
          <w:szCs w:val="28"/>
        </w:rPr>
        <w:t xml:space="preserve"> нематериального производств. Значимость привлечения </w:t>
      </w:r>
      <w:r w:rsidR="00BA095E" w:rsidRPr="00BA7271">
        <w:rPr>
          <w:rFonts w:ascii="Times New Roman" w:hAnsi="Times New Roman" w:cs="Times New Roman"/>
          <w:sz w:val="28"/>
          <w:szCs w:val="28"/>
        </w:rPr>
        <w:t>иностранных  инвестиций</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заключ</w:t>
      </w:r>
      <w:r w:rsidR="00884DCA">
        <w:rPr>
          <w:rFonts w:ascii="Times New Roman" w:hAnsi="Times New Roman" w:cs="Times New Roman"/>
          <w:sz w:val="28"/>
          <w:szCs w:val="28"/>
        </w:rPr>
        <w:t xml:space="preserve">ается в том, что они формируют </w:t>
      </w:r>
      <w:r w:rsidR="00BA095E" w:rsidRPr="00BA7271">
        <w:rPr>
          <w:rFonts w:ascii="Times New Roman" w:hAnsi="Times New Roman" w:cs="Times New Roman"/>
          <w:sz w:val="28"/>
          <w:szCs w:val="28"/>
        </w:rPr>
        <w:t>производственный  п</w:t>
      </w:r>
      <w:r w:rsidR="00884DCA">
        <w:rPr>
          <w:rFonts w:ascii="Times New Roman" w:hAnsi="Times New Roman" w:cs="Times New Roman"/>
          <w:sz w:val="28"/>
          <w:szCs w:val="28"/>
        </w:rPr>
        <w:t xml:space="preserve">отенциал на </w:t>
      </w:r>
      <w:r w:rsidR="00BA095E" w:rsidRPr="00BA7271">
        <w:rPr>
          <w:rFonts w:ascii="Times New Roman" w:hAnsi="Times New Roman" w:cs="Times New Roman"/>
          <w:sz w:val="28"/>
          <w:szCs w:val="28"/>
        </w:rPr>
        <w:t>новой</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научно-технической основе и предопределяют конкурентные  позиции  страны  на</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мировых рынк</w:t>
      </w:r>
      <w:r w:rsidR="00884DCA">
        <w:rPr>
          <w:rFonts w:ascii="Times New Roman" w:hAnsi="Times New Roman" w:cs="Times New Roman"/>
          <w:sz w:val="28"/>
          <w:szCs w:val="28"/>
        </w:rPr>
        <w:t xml:space="preserve">ах. Если проанализировать этапы и закономерности </w:t>
      </w:r>
      <w:r w:rsidR="00BA095E" w:rsidRPr="00BA7271">
        <w:rPr>
          <w:rFonts w:ascii="Times New Roman" w:hAnsi="Times New Roman" w:cs="Times New Roman"/>
          <w:sz w:val="28"/>
          <w:szCs w:val="28"/>
        </w:rPr>
        <w:t>экономического</w:t>
      </w:r>
      <w:r w:rsidR="00884DCA">
        <w:rPr>
          <w:rFonts w:ascii="Times New Roman" w:hAnsi="Times New Roman" w:cs="Times New Roman"/>
          <w:sz w:val="28"/>
          <w:szCs w:val="28"/>
        </w:rPr>
        <w:t xml:space="preserve"> роста таких </w:t>
      </w:r>
      <w:r w:rsidR="00BA095E" w:rsidRPr="00BA7271">
        <w:rPr>
          <w:rFonts w:ascii="Times New Roman" w:hAnsi="Times New Roman" w:cs="Times New Roman"/>
          <w:sz w:val="28"/>
          <w:szCs w:val="28"/>
        </w:rPr>
        <w:t>промышленно  развитых  стран,  как,  например,  США,   Япония,</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Германия,  Франция,  то  можно  отметить,  что   в   последние   десятилетия</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практически во всех случаях периодам наибольшей инвестиционной активности  в</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этих  странах    соответствовали  периоды</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наиболее высоких темпов подъема экономики. В частности,  это  особенно  ярко</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проявилось в 60-е годы,  когда  высокая  инвестиционная  активность  в  этих</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странах сопровождалась наиболее высокими темпами роста такого  интегрального</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показателя  экономического  развития,  как  валовой  национальный   продукт.</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Например, в Японии при удвоении объема капитальных вложений за период  1965-</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1970 гг. валовой национальный  продукт  возрос  по  сравнению  с  предыдущим</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пятилетием более чем на 70%. В США,  Германии  и  Франции  прирост  валового</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национального  продукта  за  этот  период  составил  25-30%.  Это  позволило</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вышеуказанным   странам   создать   значимый   производственный   потенциал,</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явившийся  материально-технической   базой   для   обеспечения   устойчивого</w:t>
      </w:r>
      <w:r w:rsidR="00884DCA">
        <w:rPr>
          <w:rFonts w:ascii="Times New Roman" w:hAnsi="Times New Roman" w:cs="Times New Roman"/>
          <w:sz w:val="28"/>
          <w:szCs w:val="28"/>
        </w:rPr>
        <w:t xml:space="preserve"> экономического  и  социального </w:t>
      </w:r>
      <w:r w:rsidR="00BA095E" w:rsidRPr="00BA7271">
        <w:rPr>
          <w:rFonts w:ascii="Times New Roman" w:hAnsi="Times New Roman" w:cs="Times New Roman"/>
          <w:sz w:val="28"/>
          <w:szCs w:val="28"/>
        </w:rPr>
        <w:t xml:space="preserve">развития  в  </w:t>
      </w:r>
      <w:r w:rsidR="00BA095E" w:rsidRPr="00BA7271">
        <w:rPr>
          <w:rFonts w:ascii="Times New Roman" w:hAnsi="Times New Roman" w:cs="Times New Roman"/>
          <w:sz w:val="28"/>
          <w:szCs w:val="28"/>
        </w:rPr>
        <w:lastRenderedPageBreak/>
        <w:t>последующий  период,  а   также</w:t>
      </w:r>
      <w:r w:rsidR="00884DCA">
        <w:rPr>
          <w:rFonts w:ascii="Times New Roman" w:hAnsi="Times New Roman" w:cs="Times New Roman"/>
          <w:sz w:val="28"/>
          <w:szCs w:val="28"/>
        </w:rPr>
        <w:t xml:space="preserve"> </w:t>
      </w:r>
      <w:r w:rsidR="00BA095E" w:rsidRPr="00BA7271">
        <w:rPr>
          <w:rFonts w:ascii="Times New Roman" w:hAnsi="Times New Roman" w:cs="Times New Roman"/>
          <w:sz w:val="28"/>
          <w:szCs w:val="28"/>
        </w:rPr>
        <w:t>сформировать экономические основы постиндустриального общества.</w:t>
      </w:r>
    </w:p>
    <w:p w:rsidR="00BA095E" w:rsidRPr="00BA7271" w:rsidRDefault="00884DCA" w:rsidP="00884DCA">
      <w:pPr>
        <w:pStyle w:val="HTML"/>
        <w:spacing w:line="276" w:lineRule="auto"/>
        <w:jc w:val="both"/>
        <w:rPr>
          <w:rFonts w:ascii="Times New Roman" w:hAnsi="Times New Roman" w:cs="Times New Roman"/>
          <w:sz w:val="28"/>
          <w:szCs w:val="28"/>
        </w:rPr>
      </w:pPr>
      <w:r>
        <w:rPr>
          <w:rFonts w:ascii="Times New Roman" w:hAnsi="Times New Roman" w:cs="Times New Roman"/>
          <w:sz w:val="28"/>
          <w:szCs w:val="28"/>
        </w:rPr>
        <w:tab/>
        <w:t xml:space="preserve">При современном постоянно </w:t>
      </w:r>
      <w:r w:rsidR="00BA095E" w:rsidRPr="00BA7271">
        <w:rPr>
          <w:rFonts w:ascii="Times New Roman" w:hAnsi="Times New Roman" w:cs="Times New Roman"/>
          <w:sz w:val="28"/>
          <w:szCs w:val="28"/>
        </w:rPr>
        <w:t>прогрессирующем  уровне  интеграции  мировой</w:t>
      </w:r>
      <w:r>
        <w:rPr>
          <w:rFonts w:ascii="Times New Roman" w:hAnsi="Times New Roman" w:cs="Times New Roman"/>
          <w:sz w:val="28"/>
          <w:szCs w:val="28"/>
        </w:rPr>
        <w:t xml:space="preserve"> </w:t>
      </w:r>
      <w:r w:rsidR="00BA095E" w:rsidRPr="00BA7271">
        <w:rPr>
          <w:rFonts w:ascii="Times New Roman" w:hAnsi="Times New Roman" w:cs="Times New Roman"/>
          <w:sz w:val="28"/>
          <w:szCs w:val="28"/>
        </w:rPr>
        <w:t>хозяйственной  деятельности  инвестиционная  активность  и,  соответственно,</w:t>
      </w:r>
      <w:r>
        <w:rPr>
          <w:rFonts w:ascii="Times New Roman" w:hAnsi="Times New Roman" w:cs="Times New Roman"/>
          <w:sz w:val="28"/>
          <w:szCs w:val="28"/>
        </w:rPr>
        <w:t xml:space="preserve"> </w:t>
      </w:r>
      <w:r w:rsidR="00BA095E" w:rsidRPr="00BA7271">
        <w:rPr>
          <w:rFonts w:ascii="Times New Roman" w:hAnsi="Times New Roman" w:cs="Times New Roman"/>
          <w:sz w:val="28"/>
          <w:szCs w:val="28"/>
        </w:rPr>
        <w:t>экономический  рост,  как  в  развиты</w:t>
      </w:r>
      <w:r>
        <w:rPr>
          <w:rFonts w:ascii="Times New Roman" w:hAnsi="Times New Roman" w:cs="Times New Roman"/>
          <w:sz w:val="28"/>
          <w:szCs w:val="28"/>
        </w:rPr>
        <w:t xml:space="preserve">х,  так  и  в   развивающихся </w:t>
      </w:r>
      <w:r w:rsidR="00BA095E" w:rsidRPr="00BA7271">
        <w:rPr>
          <w:rFonts w:ascii="Times New Roman" w:hAnsi="Times New Roman" w:cs="Times New Roman"/>
          <w:sz w:val="28"/>
          <w:szCs w:val="28"/>
        </w:rPr>
        <w:t>странах</w:t>
      </w:r>
      <w:r>
        <w:rPr>
          <w:rFonts w:ascii="Times New Roman" w:hAnsi="Times New Roman" w:cs="Times New Roman"/>
          <w:sz w:val="28"/>
          <w:szCs w:val="28"/>
        </w:rPr>
        <w:t xml:space="preserve"> поддерживается </w:t>
      </w:r>
      <w:r w:rsidR="00BA095E" w:rsidRPr="00BA7271">
        <w:rPr>
          <w:rFonts w:ascii="Times New Roman" w:hAnsi="Times New Roman" w:cs="Times New Roman"/>
          <w:sz w:val="28"/>
          <w:szCs w:val="28"/>
        </w:rPr>
        <w:t xml:space="preserve">и усиливается участием иностранного капитала: </w:t>
      </w:r>
      <w:r>
        <w:rPr>
          <w:rFonts w:ascii="Times New Roman" w:hAnsi="Times New Roman" w:cs="Times New Roman"/>
          <w:sz w:val="28"/>
          <w:szCs w:val="28"/>
        </w:rPr>
        <w:t xml:space="preserve"> чем выше </w:t>
      </w:r>
      <w:r w:rsidR="00BA095E" w:rsidRPr="00BA7271">
        <w:rPr>
          <w:rFonts w:ascii="Times New Roman" w:hAnsi="Times New Roman" w:cs="Times New Roman"/>
          <w:sz w:val="28"/>
          <w:szCs w:val="28"/>
        </w:rPr>
        <w:t>темпы</w:t>
      </w:r>
      <w:r>
        <w:rPr>
          <w:rFonts w:ascii="Times New Roman" w:hAnsi="Times New Roman" w:cs="Times New Roman"/>
          <w:sz w:val="28"/>
          <w:szCs w:val="28"/>
        </w:rPr>
        <w:t xml:space="preserve"> </w:t>
      </w:r>
      <w:r w:rsidR="00BA095E" w:rsidRPr="00BA7271">
        <w:rPr>
          <w:rFonts w:ascii="Times New Roman" w:hAnsi="Times New Roman" w:cs="Times New Roman"/>
          <w:sz w:val="28"/>
          <w:szCs w:val="28"/>
        </w:rPr>
        <w:t>прироста валового национального продукта и национального дохода, тем  больше</w:t>
      </w:r>
      <w:r>
        <w:rPr>
          <w:rFonts w:ascii="Times New Roman" w:hAnsi="Times New Roman" w:cs="Times New Roman"/>
          <w:sz w:val="28"/>
          <w:szCs w:val="28"/>
        </w:rPr>
        <w:t xml:space="preserve"> </w:t>
      </w:r>
      <w:r w:rsidR="00BA095E" w:rsidRPr="00BA7271">
        <w:rPr>
          <w:rFonts w:ascii="Times New Roman" w:hAnsi="Times New Roman" w:cs="Times New Roman"/>
          <w:sz w:val="28"/>
          <w:szCs w:val="28"/>
        </w:rPr>
        <w:t xml:space="preserve">возможности  для  расширенного  воспроизводства </w:t>
      </w:r>
      <w:r>
        <w:rPr>
          <w:rFonts w:ascii="Times New Roman" w:hAnsi="Times New Roman" w:cs="Times New Roman"/>
          <w:sz w:val="28"/>
          <w:szCs w:val="28"/>
        </w:rPr>
        <w:t xml:space="preserve"> инвестиционных  ресурсов </w:t>
      </w:r>
      <w:r w:rsidR="00BA095E" w:rsidRPr="00BA7271">
        <w:rPr>
          <w:rFonts w:ascii="Times New Roman" w:hAnsi="Times New Roman" w:cs="Times New Roman"/>
          <w:sz w:val="28"/>
          <w:szCs w:val="28"/>
        </w:rPr>
        <w:t>и</w:t>
      </w:r>
      <w:r>
        <w:rPr>
          <w:rFonts w:ascii="Times New Roman" w:hAnsi="Times New Roman" w:cs="Times New Roman"/>
          <w:sz w:val="28"/>
          <w:szCs w:val="28"/>
        </w:rPr>
        <w:t xml:space="preserve"> </w:t>
      </w:r>
      <w:r w:rsidR="00BA095E" w:rsidRPr="00BA7271">
        <w:rPr>
          <w:rFonts w:ascii="Times New Roman" w:hAnsi="Times New Roman" w:cs="Times New Roman"/>
          <w:sz w:val="28"/>
          <w:szCs w:val="28"/>
        </w:rPr>
        <w:t>формирования на  этой  основе  рациональной  инвестиционной  политики.  Так,</w:t>
      </w:r>
      <w:r>
        <w:rPr>
          <w:rFonts w:ascii="Times New Roman" w:hAnsi="Times New Roman" w:cs="Times New Roman"/>
          <w:sz w:val="28"/>
          <w:szCs w:val="28"/>
        </w:rPr>
        <w:t xml:space="preserve"> </w:t>
      </w:r>
      <w:r w:rsidR="00BA095E" w:rsidRPr="00BA7271">
        <w:rPr>
          <w:rFonts w:ascii="Times New Roman" w:hAnsi="Times New Roman" w:cs="Times New Roman"/>
          <w:sz w:val="28"/>
          <w:szCs w:val="28"/>
        </w:rPr>
        <w:t xml:space="preserve">например,  в  США  </w:t>
      </w:r>
      <w:r>
        <w:rPr>
          <w:rFonts w:ascii="Times New Roman" w:hAnsi="Times New Roman" w:cs="Times New Roman"/>
          <w:sz w:val="28"/>
          <w:szCs w:val="28"/>
        </w:rPr>
        <w:t xml:space="preserve"> накопленный   объем   прямых </w:t>
      </w:r>
      <w:r w:rsidR="00BA095E" w:rsidRPr="00BA7271">
        <w:rPr>
          <w:rFonts w:ascii="Times New Roman" w:hAnsi="Times New Roman" w:cs="Times New Roman"/>
          <w:sz w:val="28"/>
          <w:szCs w:val="28"/>
        </w:rPr>
        <w:t>иностранных   инвестиций,</w:t>
      </w:r>
      <w:r>
        <w:rPr>
          <w:rFonts w:ascii="Times New Roman" w:hAnsi="Times New Roman" w:cs="Times New Roman"/>
          <w:sz w:val="28"/>
          <w:szCs w:val="28"/>
        </w:rPr>
        <w:t xml:space="preserve"> </w:t>
      </w:r>
      <w:r w:rsidR="00BA095E" w:rsidRPr="00BA7271">
        <w:rPr>
          <w:rFonts w:ascii="Times New Roman" w:hAnsi="Times New Roman" w:cs="Times New Roman"/>
          <w:sz w:val="28"/>
          <w:szCs w:val="28"/>
        </w:rPr>
        <w:t>составляющий в начале 70-х гг. около 30 млрд. долл., возрос  к  началу  90-х</w:t>
      </w:r>
    </w:p>
    <w:p w:rsidR="00BA095E" w:rsidRPr="00BA7271" w:rsidRDefault="00BA095E" w:rsidP="00884DCA">
      <w:pPr>
        <w:pStyle w:val="HTML"/>
        <w:spacing w:line="276" w:lineRule="auto"/>
        <w:jc w:val="both"/>
        <w:rPr>
          <w:rFonts w:ascii="Times New Roman" w:hAnsi="Times New Roman" w:cs="Times New Roman"/>
          <w:sz w:val="28"/>
          <w:szCs w:val="28"/>
        </w:rPr>
      </w:pPr>
      <w:r w:rsidRPr="00BA7271">
        <w:rPr>
          <w:rFonts w:ascii="Times New Roman" w:hAnsi="Times New Roman" w:cs="Times New Roman"/>
          <w:sz w:val="28"/>
          <w:szCs w:val="28"/>
        </w:rPr>
        <w:t>гг. более чем в 10 раз, общий  же  объем  иностранных  активов  в  экономике</w:t>
      </w:r>
    </w:p>
    <w:p w:rsidR="00BA095E" w:rsidRPr="00BA7271" w:rsidRDefault="00BA095E" w:rsidP="00884DCA">
      <w:pPr>
        <w:pStyle w:val="HTML"/>
        <w:spacing w:line="276" w:lineRule="auto"/>
        <w:jc w:val="both"/>
        <w:rPr>
          <w:rFonts w:ascii="Times New Roman" w:hAnsi="Times New Roman" w:cs="Times New Roman"/>
          <w:sz w:val="28"/>
          <w:szCs w:val="28"/>
        </w:rPr>
      </w:pPr>
      <w:r w:rsidRPr="00BA7271">
        <w:rPr>
          <w:rFonts w:ascii="Times New Roman" w:hAnsi="Times New Roman" w:cs="Times New Roman"/>
          <w:sz w:val="28"/>
          <w:szCs w:val="28"/>
        </w:rPr>
        <w:t>страны превысил к этому времени 1,5 трлн. долл. При наличии в  США  развитой</w:t>
      </w:r>
      <w:r w:rsidR="00884DCA">
        <w:rPr>
          <w:rFonts w:ascii="Times New Roman" w:hAnsi="Times New Roman" w:cs="Times New Roman"/>
          <w:sz w:val="28"/>
          <w:szCs w:val="28"/>
        </w:rPr>
        <w:t xml:space="preserve"> </w:t>
      </w:r>
      <w:r w:rsidRPr="00BA7271">
        <w:rPr>
          <w:rFonts w:ascii="Times New Roman" w:hAnsi="Times New Roman" w:cs="Times New Roman"/>
          <w:sz w:val="28"/>
          <w:szCs w:val="28"/>
        </w:rPr>
        <w:t>системы законодательного  регулирования  инвестиционной  деятельности  такой</w:t>
      </w:r>
      <w:r w:rsidR="00884DCA">
        <w:rPr>
          <w:rFonts w:ascii="Times New Roman" w:hAnsi="Times New Roman" w:cs="Times New Roman"/>
          <w:sz w:val="28"/>
          <w:szCs w:val="28"/>
        </w:rPr>
        <w:t xml:space="preserve"> мощный приток </w:t>
      </w:r>
      <w:r w:rsidRPr="00BA7271">
        <w:rPr>
          <w:rFonts w:ascii="Times New Roman" w:hAnsi="Times New Roman" w:cs="Times New Roman"/>
          <w:sz w:val="28"/>
          <w:szCs w:val="28"/>
        </w:rPr>
        <w:t>иност</w:t>
      </w:r>
      <w:r w:rsidR="00884DCA">
        <w:rPr>
          <w:rFonts w:ascii="Times New Roman" w:hAnsi="Times New Roman" w:cs="Times New Roman"/>
          <w:sz w:val="28"/>
          <w:szCs w:val="28"/>
        </w:rPr>
        <w:t xml:space="preserve">ранного  </w:t>
      </w:r>
      <w:r w:rsidRPr="00BA7271">
        <w:rPr>
          <w:rFonts w:ascii="Times New Roman" w:hAnsi="Times New Roman" w:cs="Times New Roman"/>
          <w:sz w:val="28"/>
          <w:szCs w:val="28"/>
        </w:rPr>
        <w:t>капитала  в  значительной  мере  способствовал</w:t>
      </w:r>
      <w:r w:rsidR="00884DCA">
        <w:rPr>
          <w:rFonts w:ascii="Times New Roman" w:hAnsi="Times New Roman" w:cs="Times New Roman"/>
          <w:sz w:val="28"/>
          <w:szCs w:val="28"/>
        </w:rPr>
        <w:t xml:space="preserve"> </w:t>
      </w:r>
      <w:r w:rsidRPr="00BA7271">
        <w:rPr>
          <w:rFonts w:ascii="Times New Roman" w:hAnsi="Times New Roman" w:cs="Times New Roman"/>
          <w:sz w:val="28"/>
          <w:szCs w:val="28"/>
        </w:rPr>
        <w:t>дальнейшему подъему ее экономики  на  основе  развития  конкурентоспособного</w:t>
      </w:r>
      <w:r w:rsidR="00884DCA">
        <w:rPr>
          <w:rFonts w:ascii="Times New Roman" w:hAnsi="Times New Roman" w:cs="Times New Roman"/>
          <w:sz w:val="28"/>
          <w:szCs w:val="28"/>
        </w:rPr>
        <w:t xml:space="preserve"> производства.</w:t>
      </w:r>
    </w:p>
    <w:p w:rsidR="00BA095E" w:rsidRPr="00BA7271" w:rsidRDefault="00BA095E" w:rsidP="00884DCA">
      <w:pPr>
        <w:pStyle w:val="a8"/>
        <w:spacing w:before="100" w:beforeAutospacing="1" w:after="100" w:afterAutospacing="1"/>
        <w:ind w:left="420"/>
        <w:jc w:val="both"/>
        <w:rPr>
          <w:rFonts w:ascii="Times New Roman" w:eastAsia="Times New Roman" w:hAnsi="Times New Roman" w:cs="Times New Roman"/>
          <w:sz w:val="28"/>
          <w:szCs w:val="28"/>
          <w:lang w:eastAsia="ru-RU"/>
        </w:rPr>
      </w:pPr>
    </w:p>
    <w:p w:rsidR="00B766C8" w:rsidRDefault="00BA095E" w:rsidP="00B766C8">
      <w:pPr>
        <w:pStyle w:val="a8"/>
        <w:spacing w:before="100" w:beforeAutospacing="1" w:after="100" w:afterAutospacing="1"/>
        <w:ind w:left="0" w:firstLine="288"/>
        <w:jc w:val="center"/>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Глава 2. </w:t>
      </w:r>
      <w:r w:rsidR="00B766C8">
        <w:rPr>
          <w:rFonts w:ascii="Times New Roman" w:eastAsia="Times New Roman" w:hAnsi="Times New Roman" w:cs="Times New Roman"/>
          <w:sz w:val="28"/>
          <w:szCs w:val="28"/>
          <w:lang w:eastAsia="ru-RU"/>
        </w:rPr>
        <w:t>МЕТОДЫ И ФОРМЫ РЕГУЛИРОВАНИЯ ИНОСТРАННЫХ ИНВЕСТИЦИЙ.</w:t>
      </w:r>
    </w:p>
    <w:p w:rsidR="00B766C8" w:rsidRDefault="00B766C8"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p>
    <w:p w:rsidR="00BA095E" w:rsidRDefault="00B766C8"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 </w:t>
      </w:r>
      <w:r w:rsidR="000B22DA">
        <w:rPr>
          <w:rFonts w:ascii="Times New Roman" w:eastAsia="Times New Roman" w:hAnsi="Times New Roman" w:cs="Times New Roman"/>
          <w:sz w:val="28"/>
          <w:szCs w:val="28"/>
          <w:lang w:eastAsia="ru-RU"/>
        </w:rPr>
        <w:t xml:space="preserve">2.1 Формы привлечения и государственного </w:t>
      </w:r>
      <w:r w:rsidR="00BA095E" w:rsidRPr="00BA7271">
        <w:rPr>
          <w:rFonts w:ascii="Times New Roman" w:eastAsia="Times New Roman" w:hAnsi="Times New Roman" w:cs="Times New Roman"/>
          <w:sz w:val="28"/>
          <w:szCs w:val="28"/>
          <w:lang w:eastAsia="ru-RU"/>
        </w:rPr>
        <w:t xml:space="preserve"> регулирования иностранных инвестиций.</w:t>
      </w:r>
    </w:p>
    <w:p w:rsidR="0065580D" w:rsidRDefault="0065580D"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p>
    <w:p w:rsidR="0065580D" w:rsidRDefault="00CF5FC2"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Государственное регулирование иностранных инвестиций включает правовое, административное, налоговое, валютное и таможенное воздействие государства законодательными мерами на иностранных инвесторов. Приоритет здесь следует отдать правовому регулированию.</w:t>
      </w:r>
    </w:p>
    <w:p w:rsidR="00CF5FC2" w:rsidRDefault="00CF5FC2"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Правовое регулирование предусматривает предоставление иностранным инвесторам, как это и принято в международной практике, режима, какой имеет место в его нициональных деловых кругах. Так, например, иностранные инвестиции не подлежат национализации, кроме исключительных случаев, предусмотренных законодательством. Инвесторы имеют право на возмещение убытков, включая упущенную выгоду, понесенных из-за неправомерных действий государственных органов и должностных лиц. Заключаемые с зарубежными странами соглашения о </w:t>
      </w:r>
      <w:r>
        <w:rPr>
          <w:rFonts w:ascii="Times New Roman" w:eastAsia="Times New Roman" w:hAnsi="Times New Roman" w:cs="Times New Roman"/>
          <w:sz w:val="28"/>
          <w:szCs w:val="28"/>
          <w:lang w:eastAsia="ru-RU"/>
        </w:rPr>
        <w:lastRenderedPageBreak/>
        <w:t xml:space="preserve">взаимной защите и поощрении инвестиций гарантируют регулирование взаимоотношений заинтересованных субъектов на международном уровне. Это и межправительственные соглашения о взаимной защите и поощрении капиталовложений, присоединение к различным международным конвенциям, регламентирующим порядок расширения </w:t>
      </w:r>
      <w:r w:rsidR="00960AEC">
        <w:rPr>
          <w:rFonts w:ascii="Times New Roman" w:eastAsia="Times New Roman" w:hAnsi="Times New Roman" w:cs="Times New Roman"/>
          <w:sz w:val="28"/>
          <w:szCs w:val="28"/>
          <w:lang w:eastAsia="ru-RU"/>
        </w:rPr>
        <w:t>инвестиционных споров между государственными и частными лицами, вступление в международные организации.</w:t>
      </w:r>
    </w:p>
    <w:p w:rsidR="00960AEC" w:rsidRDefault="00960AEC"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Административное регулирование иностранных инвестиций определяет порядок привлечения иностранных инвестиций на государственном уровне. Это создание, регистрация, экспертиза и утверждение инвестиционных проектов, контроль за соблюдением государственных норм и стандартов и др.</w:t>
      </w:r>
    </w:p>
    <w:p w:rsidR="00960AEC" w:rsidRDefault="00960AEC"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Налоговое регулирование включает совокупность мер косвенного воздействия государства на развитие инвестиционной деятельности путем изменения нормы изъятия в бюджет за счет понижения (повышения) общего уровня налогообложения, разнообразных налоговых льгот, поощряющих деловую активность иностранных инвесторов.</w:t>
      </w:r>
    </w:p>
    <w:p w:rsidR="00960AEC" w:rsidRDefault="00960AEC"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Валютное регулировние заключается в регламентации государством порядка международных расчетов и сделок с валютными ценностями. Осуществляется оно нормативными актами и международными</w:t>
      </w:r>
      <w:r w:rsidR="003C1EF4">
        <w:rPr>
          <w:rFonts w:ascii="Times New Roman" w:eastAsia="Times New Roman" w:hAnsi="Times New Roman" w:cs="Times New Roman"/>
          <w:sz w:val="28"/>
          <w:szCs w:val="28"/>
          <w:lang w:eastAsia="ru-RU"/>
        </w:rPr>
        <w:t xml:space="preserve"> валютными соглашениями, регулированием использования иностранной валюты на территории страны на основе национального законодательства.</w:t>
      </w:r>
    </w:p>
    <w:p w:rsidR="003C1EF4" w:rsidRDefault="003C1EF4"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Таможенное регулирование иностранных инвестиций представляет собой совокупность положений, определяющих статус товаров и транспортных средств, перемещаемых через границу. Нормативным документом, систематизированным законодательным актом, определяющим правовые, экономические и организационные основы таможенного дела, является таможенный кодекс.</w:t>
      </w:r>
    </w:p>
    <w:p w:rsidR="003C1EF4" w:rsidRDefault="003C1EF4"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Таможенное регулирование (режим) – одна из основных категорий таможенного законодательства, определяющая:</w:t>
      </w:r>
    </w:p>
    <w:p w:rsidR="003C1EF4" w:rsidRDefault="003C1EF4"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конкретный порядок перемещения товара через таможню – государственное учреждение, контролирующее провоз грузов через границу, обеспечивающее соблюдение законодательства об импорте, экспорте, транзите товаров и взимающее пошлины по этим операциям и другие налоги;</w:t>
      </w:r>
    </w:p>
    <w:p w:rsidR="003C1EF4" w:rsidRDefault="003C1EF4"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условия нахождения товара в зависимости от его назначения (цели перемещения) и допустимое использование на или вне таможенной территории;</w:t>
      </w:r>
    </w:p>
    <w:p w:rsidR="003C1EF4" w:rsidRDefault="003C1EF4"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права и обязанности участника внешнеэкономической деятельности</w:t>
      </w:r>
      <w:r w:rsidR="00D51772">
        <w:rPr>
          <w:rFonts w:ascii="Times New Roman" w:eastAsia="Times New Roman" w:hAnsi="Times New Roman" w:cs="Times New Roman"/>
          <w:sz w:val="28"/>
          <w:szCs w:val="28"/>
          <w:lang w:eastAsia="ru-RU"/>
        </w:rPr>
        <w:t>, использующего определенный таможенный режим.</w:t>
      </w:r>
    </w:p>
    <w:p w:rsidR="00D51772" w:rsidRDefault="00D51772"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Комплекс мер, основанных на использовании ценового фактора воздействия на внешнеторговый оборот, относят к таможно-тарифному регулированию. Среди основных функций таможенного тарифа выделяют протекционистскую и фискальную. Протекционистская связана с защитой национального товаропроизводителя, так как взимание таможенных пошлин с импортных товаров увеличивает стоимость последних при их реализации на внутреннем рынке страны импортера, а благодаря этому повышается конкуретноспособность аналогичных национальных товаров. Фискальная функция обеспечивает поступление средств от взимания таможенных пошлин в доходную часть бюджета страны.</w:t>
      </w:r>
    </w:p>
    <w:p w:rsidR="00D51772" w:rsidRDefault="00D51772"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Иностранные инвестиции достаточно привлекательны своим конечным результатом. Используя их, можнов короткий срок получить современное производство. Однако нынешняя ситуация на мировом рынке капитала позволяет предположить, что в ближайшее время конкуренция за иностранные инвестиции существенно обострится</w:t>
      </w:r>
      <w:r w:rsidR="004E14CE">
        <w:rPr>
          <w:rFonts w:ascii="Times New Roman" w:eastAsia="Times New Roman" w:hAnsi="Times New Roman" w:cs="Times New Roman"/>
          <w:sz w:val="28"/>
          <w:szCs w:val="28"/>
          <w:lang w:eastAsia="ru-RU"/>
        </w:rPr>
        <w:t xml:space="preserve"> и нужны специальные меры по укреплению позиций среди среди потенциальных инвесторов, такие как снятие большинства ограничений на деятельность иностранных фирм, введение четких правовых гарантий о национализации (конфискации) собственности идр.</w:t>
      </w:r>
    </w:p>
    <w:p w:rsidR="004E14CE" w:rsidRDefault="004E14CE"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Приток иностранных инвестиций можно получить путем концессионных и компенсационных соглашений, венчурного капитала, импорта лицензий, развития инвестиционного сотрудничества со странами ближнего и дальнего зарубежья.</w:t>
      </w:r>
    </w:p>
    <w:p w:rsidR="004E14CE" w:rsidRDefault="004E14CE"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Одной из форм привлечения иностранных кредитов могут быть компенсационные соглашения – форма внешнеторговых сделок, связанная с возмещением кредитов и услуг на определенных условиях и в установленные сроки, когда целевые банковские кредиты выделяются на развитие предприятий с условием их возврата поставщиками продукции. Такие сделки заключаются с иностранными торговыми или промышленными предприятиями (фирмами, компаниями) и другими организационными структурами.</w:t>
      </w:r>
    </w:p>
    <w:p w:rsidR="004E14CE" w:rsidRDefault="004E14CE"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Иностранный партнер может предоставить стране кредит и в счет него произвести поставку лицензий, оборудования, машин и т.п., например, для строительства промышленных и других объектов, а после ввода в эксплуатацию данного объекта закупить в этой стране часть продукции, выпускаемой этим объектом, в объеме, полностью покрывающем сумму предоставленного кредита, включая проценты. Это промышленные компенсационные соглашения. Собственником компенсационного объекта является страна-заказчик, на территории которой он создан.</w:t>
      </w:r>
    </w:p>
    <w:p w:rsidR="004E14CE" w:rsidRDefault="00EE215B"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Компенсационные соглашения могут быть и коммерческими, когда стороны договариваются о взаимных поставках товаров, их качестве, количестве и ценах (вид товарообменной, или бартерной сделки). Но в отличие от бартерной компенсационная сделка обычно представляет собой генеральное согла</w:t>
      </w:r>
      <w:r w:rsidR="00C9534D">
        <w:rPr>
          <w:rFonts w:ascii="Times New Roman" w:eastAsia="Times New Roman" w:hAnsi="Times New Roman" w:cs="Times New Roman"/>
          <w:sz w:val="28"/>
          <w:szCs w:val="28"/>
          <w:lang w:eastAsia="ru-RU"/>
        </w:rPr>
        <w:t>шение, в рамках которого заключается комплекс договоров, в частности на поставку в кредит оборудования для предприятий и ноу-хау с расчетом продукцией предприятия (объекта) после его пуска или другими товарами.</w:t>
      </w:r>
    </w:p>
    <w:p w:rsidR="00345228" w:rsidRDefault="00345228"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p>
    <w:p w:rsidR="00345228" w:rsidRDefault="00345228" w:rsidP="00A4188C">
      <w:pPr>
        <w:pStyle w:val="a8"/>
        <w:spacing w:before="100" w:beforeAutospacing="1" w:after="100" w:afterAutospacing="1"/>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 Формы и методы государственного регулирования инвестиций в Республике Беларусь.</w:t>
      </w:r>
    </w:p>
    <w:p w:rsidR="00CF5FC2" w:rsidRDefault="00CF5FC2" w:rsidP="00884DCA">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p>
    <w:p w:rsidR="00BA095E" w:rsidRPr="00BA7271" w:rsidRDefault="00BA095E" w:rsidP="00345228">
      <w:pPr>
        <w:pStyle w:val="a8"/>
        <w:spacing w:before="100" w:beforeAutospacing="1" w:after="100" w:afterAutospacing="1"/>
        <w:ind w:left="0" w:firstLine="288"/>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В Беларуси, как и во многих других государствах, создана и действует система правовых норм, регулирующих инвестиционную деятельность. Первые шаги на пути правового урегулирования иностранных инвестиций в РБ были сделаны еще в 2001 году. Был принят Инвестиционный кодекс Республики Беларусь (далее - Инвестиционный кодекс).</w:t>
      </w:r>
    </w:p>
    <w:p w:rsidR="00BA095E" w:rsidRPr="00BA7271" w:rsidRDefault="00BA095E" w:rsidP="00884DCA">
      <w:pPr>
        <w:pStyle w:val="a8"/>
        <w:spacing w:before="100" w:beforeAutospacing="1" w:after="100" w:afterAutospacing="1"/>
        <w:ind w:left="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Инвестиционный кодекс предусматривает для иностранных инвесторов национальный правовой режим, т.е. такой, который не может быть хуже режима, предоставленного национальным инвесторам, сопряженный при этом с предоставлением дополнительных льгот иностранным инвесторам при выполнении ими ряда условий.</w:t>
      </w:r>
    </w:p>
    <w:p w:rsidR="00BA095E" w:rsidRPr="00BA7271" w:rsidRDefault="00884DCA" w:rsidP="00884DCA">
      <w:pPr>
        <w:pStyle w:val="HTM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BA095E" w:rsidRPr="00BA7271">
        <w:rPr>
          <w:rFonts w:ascii="Times New Roman" w:hAnsi="Times New Roman" w:cs="Times New Roman"/>
          <w:sz w:val="28"/>
          <w:szCs w:val="28"/>
        </w:rPr>
        <w:t>Ранее ностранные инвесторы, как потенциальные, так и уже освоившие свое дело в республике, в качестве главной проблемы, с которой им пришлось у нас</w:t>
      </w:r>
      <w:r>
        <w:rPr>
          <w:rFonts w:ascii="Times New Roman" w:hAnsi="Times New Roman" w:cs="Times New Roman"/>
          <w:sz w:val="28"/>
          <w:szCs w:val="28"/>
        </w:rPr>
        <w:t xml:space="preserve"> </w:t>
      </w:r>
      <w:r w:rsidR="00BA095E" w:rsidRPr="00BA7271">
        <w:rPr>
          <w:rFonts w:ascii="Times New Roman" w:hAnsi="Times New Roman" w:cs="Times New Roman"/>
          <w:sz w:val="28"/>
          <w:szCs w:val="28"/>
        </w:rPr>
        <w:t>столкнуться, определяют не бюрократизм и даже не жесткость, перегруженность</w:t>
      </w:r>
      <w:r>
        <w:rPr>
          <w:rFonts w:ascii="Times New Roman" w:hAnsi="Times New Roman" w:cs="Times New Roman"/>
          <w:sz w:val="28"/>
          <w:szCs w:val="28"/>
        </w:rPr>
        <w:t xml:space="preserve"> </w:t>
      </w:r>
      <w:r w:rsidR="00BA095E" w:rsidRPr="00BA7271">
        <w:rPr>
          <w:rFonts w:ascii="Times New Roman" w:hAnsi="Times New Roman" w:cs="Times New Roman"/>
          <w:sz w:val="28"/>
          <w:szCs w:val="28"/>
        </w:rPr>
        <w:t>налоговой системы, а прежде всего неустойчивость и непредсказуемость</w:t>
      </w:r>
      <w:r>
        <w:rPr>
          <w:rFonts w:ascii="Times New Roman" w:hAnsi="Times New Roman" w:cs="Times New Roman"/>
          <w:sz w:val="28"/>
          <w:szCs w:val="28"/>
        </w:rPr>
        <w:t xml:space="preserve"> </w:t>
      </w:r>
      <w:r w:rsidR="00BA095E" w:rsidRPr="00BA7271">
        <w:rPr>
          <w:rFonts w:ascii="Times New Roman" w:hAnsi="Times New Roman" w:cs="Times New Roman"/>
          <w:sz w:val="28"/>
          <w:szCs w:val="28"/>
        </w:rPr>
        <w:t>законодательно-правовой базы. Наличие даже незначительного количества случаев</w:t>
      </w:r>
      <w:r>
        <w:rPr>
          <w:rFonts w:ascii="Times New Roman" w:hAnsi="Times New Roman" w:cs="Times New Roman"/>
          <w:sz w:val="28"/>
          <w:szCs w:val="28"/>
        </w:rPr>
        <w:t xml:space="preserve"> </w:t>
      </w:r>
      <w:r w:rsidR="00BA095E" w:rsidRPr="00BA7271">
        <w:rPr>
          <w:rFonts w:ascii="Times New Roman" w:hAnsi="Times New Roman" w:cs="Times New Roman"/>
          <w:sz w:val="28"/>
          <w:szCs w:val="28"/>
        </w:rPr>
        <w:t>неадекватного нормативного регулирования традиционно приводило к серьезным</w:t>
      </w:r>
      <w:r>
        <w:rPr>
          <w:rFonts w:ascii="Times New Roman" w:hAnsi="Times New Roman" w:cs="Times New Roman"/>
          <w:sz w:val="28"/>
          <w:szCs w:val="28"/>
        </w:rPr>
        <w:t xml:space="preserve"> </w:t>
      </w:r>
      <w:r w:rsidR="00BA095E" w:rsidRPr="00BA7271">
        <w:rPr>
          <w:rFonts w:ascii="Times New Roman" w:hAnsi="Times New Roman" w:cs="Times New Roman"/>
          <w:sz w:val="28"/>
          <w:szCs w:val="28"/>
        </w:rPr>
        <w:t>экономическим последствиям, поскольку подрывало доверие иностранных инвесторов.</w:t>
      </w:r>
    </w:p>
    <w:p w:rsidR="00BA095E" w:rsidRPr="00BA7271" w:rsidRDefault="00884DCA" w:rsidP="00884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A095E" w:rsidRPr="00BA7271">
        <w:rPr>
          <w:rFonts w:ascii="Times New Roman" w:eastAsia="Times New Roman" w:hAnsi="Times New Roman" w:cs="Times New Roman"/>
          <w:sz w:val="28"/>
          <w:szCs w:val="28"/>
          <w:lang w:eastAsia="ru-RU"/>
        </w:rPr>
        <w:t xml:space="preserve">На современном этапе Беларусью подписаны и исполняются более сорока межправительственных и межгосударственных соглашений о взаимном содействии осуществлению и защите инвестиций. Инвестиционные соглашения заключаются с целью защиты инвесторов обоих государств, создания благоприятного международно-правового пространства, стимулирования развития экономических отношений. Инвестиционные соглашения заключены со следующими субъектами: </w:t>
      </w:r>
      <w:r w:rsidR="00BA095E" w:rsidRPr="00BA7271">
        <w:rPr>
          <w:rFonts w:ascii="Times New Roman" w:eastAsia="Times New Roman" w:hAnsi="Times New Roman" w:cs="Times New Roman"/>
          <w:sz w:val="28"/>
          <w:szCs w:val="28"/>
          <w:lang w:eastAsia="ru-RU"/>
        </w:rPr>
        <w:lastRenderedPageBreak/>
        <w:t xml:space="preserve">Бельгийско-Люксембургским Экономическим Союзом, Федеративной Республикой Германия, Соединенными Штатами Америки, Латвийской Республикой, Литовской Республикой, Республикой Израиль, Австрийской Республикой, Республикой Корея, Республикой Румыния, Турецкой Республикой, Королевством Великобритании и Северной Ирландии, Королевством Нидерланды, Республикой Финляндия, Французской Республикой, Королевством Швеция, Швейцарской Конфедерацией, Чешской Республикой, Республикой Болгария, Китайской Народной Республикой, Республикой Вьетнам, Исламской Республикой Пакистан, Иорданским Королевством, Республикой Индия, Республикой Монголия, Сирийской Арабской Республикой, Арабской Республикой Египет, Республикой Молдова, Украиной, Республикой Таджикистан, Республикой Кыргызстан. Представленный перечень государств не является исчерпывающим. </w:t>
      </w:r>
    </w:p>
    <w:p w:rsidR="00BA095E" w:rsidRPr="00BA7271" w:rsidRDefault="00BA095E" w:rsidP="00884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 xml:space="preserve"> </w:t>
      </w:r>
      <w:r w:rsidR="00884DCA">
        <w:rPr>
          <w:rFonts w:ascii="Times New Roman" w:eastAsia="Times New Roman" w:hAnsi="Times New Roman" w:cs="Times New Roman"/>
          <w:sz w:val="28"/>
          <w:szCs w:val="28"/>
          <w:lang w:eastAsia="ru-RU"/>
        </w:rPr>
        <w:tab/>
      </w:r>
      <w:r w:rsidRPr="00BA7271">
        <w:rPr>
          <w:rFonts w:ascii="Times New Roman" w:eastAsia="Times New Roman" w:hAnsi="Times New Roman" w:cs="Times New Roman"/>
          <w:sz w:val="28"/>
          <w:szCs w:val="28"/>
          <w:lang w:eastAsia="ru-RU"/>
        </w:rPr>
        <w:t>Внешнеэкономическая деятельность проникает внутрь</w:t>
      </w:r>
    </w:p>
    <w:p w:rsidR="00BA095E" w:rsidRPr="00884DCA" w:rsidRDefault="00BA095E" w:rsidP="00884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хозяйственного механизма, сегодня уже построенного по законам рынка. И как</w:t>
      </w:r>
      <w:r w:rsidR="00884DCA">
        <w:rPr>
          <w:rFonts w:ascii="Times New Roman" w:eastAsia="Times New Roman" w:hAnsi="Times New Roman" w:cs="Times New Roman"/>
          <w:sz w:val="28"/>
          <w:szCs w:val="28"/>
          <w:lang w:eastAsia="ru-RU"/>
        </w:rPr>
        <w:t xml:space="preserve"> </w:t>
      </w:r>
      <w:r w:rsidRPr="00BA7271">
        <w:rPr>
          <w:rFonts w:ascii="Times New Roman" w:eastAsia="Times New Roman" w:hAnsi="Times New Roman" w:cs="Times New Roman"/>
          <w:sz w:val="28"/>
          <w:szCs w:val="28"/>
          <w:lang w:eastAsia="ru-RU"/>
        </w:rPr>
        <w:t>вывод: наиважнейшее значение для создания надлежащих условий по привлечению</w:t>
      </w:r>
      <w:r w:rsidR="00884DCA">
        <w:rPr>
          <w:rFonts w:ascii="Times New Roman" w:eastAsia="Times New Roman" w:hAnsi="Times New Roman" w:cs="Times New Roman"/>
          <w:sz w:val="28"/>
          <w:szCs w:val="28"/>
          <w:lang w:eastAsia="ru-RU"/>
        </w:rPr>
        <w:t xml:space="preserve"> </w:t>
      </w:r>
      <w:r w:rsidRPr="00BA7271">
        <w:rPr>
          <w:rFonts w:ascii="Times New Roman" w:eastAsia="Times New Roman" w:hAnsi="Times New Roman" w:cs="Times New Roman"/>
          <w:sz w:val="28"/>
          <w:szCs w:val="28"/>
          <w:lang w:eastAsia="ru-RU"/>
        </w:rPr>
        <w:t>иностранных инвестиций в экономику Республики Беларусь имеет проводимая</w:t>
      </w:r>
      <w:r w:rsidR="00884DCA">
        <w:rPr>
          <w:rFonts w:ascii="Times New Roman" w:eastAsia="Times New Roman" w:hAnsi="Times New Roman" w:cs="Times New Roman"/>
          <w:sz w:val="28"/>
          <w:szCs w:val="28"/>
          <w:lang w:eastAsia="ru-RU"/>
        </w:rPr>
        <w:t xml:space="preserve"> </w:t>
      </w:r>
      <w:r w:rsidRPr="00BA7271">
        <w:rPr>
          <w:rFonts w:ascii="Times New Roman" w:eastAsia="Times New Roman" w:hAnsi="Times New Roman" w:cs="Times New Roman"/>
          <w:sz w:val="28"/>
          <w:szCs w:val="28"/>
          <w:lang w:eastAsia="ru-RU"/>
        </w:rPr>
        <w:t>работа по подготовке законодательных актов в рамках правового обеспечения</w:t>
      </w:r>
      <w:r w:rsidR="00884DCA">
        <w:rPr>
          <w:rFonts w:ascii="Times New Roman" w:eastAsia="Times New Roman" w:hAnsi="Times New Roman" w:cs="Times New Roman"/>
          <w:sz w:val="28"/>
          <w:szCs w:val="28"/>
          <w:lang w:eastAsia="ru-RU"/>
        </w:rPr>
        <w:t xml:space="preserve"> </w:t>
      </w:r>
      <w:r w:rsidRPr="00BA7271">
        <w:rPr>
          <w:rFonts w:ascii="Times New Roman" w:eastAsia="Times New Roman" w:hAnsi="Times New Roman" w:cs="Times New Roman"/>
          <w:sz w:val="28"/>
          <w:szCs w:val="28"/>
          <w:lang w:eastAsia="ru-RU"/>
        </w:rPr>
        <w:t>экономической реформы. Совершенствование нормативно-правовой базы включает:</w:t>
      </w:r>
      <w:r w:rsidR="00884DCA">
        <w:rPr>
          <w:rFonts w:ascii="Times New Roman" w:eastAsia="Times New Roman" w:hAnsi="Times New Roman" w:cs="Times New Roman"/>
          <w:sz w:val="28"/>
          <w:szCs w:val="28"/>
          <w:lang w:eastAsia="ru-RU"/>
        </w:rPr>
        <w:t xml:space="preserve"> </w:t>
      </w:r>
      <w:r w:rsidRPr="00BA7271">
        <w:rPr>
          <w:rFonts w:ascii="Times New Roman" w:eastAsia="Times New Roman" w:hAnsi="Times New Roman" w:cs="Times New Roman"/>
          <w:sz w:val="28"/>
          <w:szCs w:val="28"/>
          <w:lang w:eastAsia="ru-RU"/>
        </w:rPr>
        <w:t>гарантии и защиту иностранного капитала; либерализацию налогового и</w:t>
      </w:r>
      <w:r w:rsidR="00884DCA">
        <w:rPr>
          <w:rFonts w:ascii="Times New Roman" w:eastAsia="Times New Roman" w:hAnsi="Times New Roman" w:cs="Times New Roman"/>
          <w:sz w:val="28"/>
          <w:szCs w:val="28"/>
          <w:lang w:eastAsia="ru-RU"/>
        </w:rPr>
        <w:t xml:space="preserve"> </w:t>
      </w:r>
      <w:r w:rsidRPr="00BA7271">
        <w:rPr>
          <w:rFonts w:ascii="Times New Roman" w:eastAsia="Times New Roman" w:hAnsi="Times New Roman" w:cs="Times New Roman"/>
          <w:sz w:val="28"/>
          <w:szCs w:val="28"/>
          <w:lang w:eastAsia="ru-RU"/>
        </w:rPr>
        <w:t>таможенного режимов; предоставление инвесторам финансовых льгот как через</w:t>
      </w:r>
      <w:r w:rsidR="00884DCA">
        <w:rPr>
          <w:rFonts w:ascii="Times New Roman" w:eastAsia="Times New Roman" w:hAnsi="Times New Roman" w:cs="Times New Roman"/>
          <w:sz w:val="28"/>
          <w:szCs w:val="28"/>
          <w:lang w:eastAsia="ru-RU"/>
        </w:rPr>
        <w:t xml:space="preserve"> </w:t>
      </w:r>
      <w:r w:rsidRPr="00BA7271">
        <w:rPr>
          <w:rFonts w:ascii="Times New Roman" w:eastAsia="Times New Roman" w:hAnsi="Times New Roman" w:cs="Times New Roman"/>
          <w:sz w:val="28"/>
          <w:szCs w:val="28"/>
          <w:lang w:eastAsia="ru-RU"/>
        </w:rPr>
        <w:t>национальное законодательство, так и через международные соглашения;</w:t>
      </w:r>
      <w:r w:rsidR="00884DCA">
        <w:rPr>
          <w:rFonts w:ascii="Times New Roman" w:eastAsia="Times New Roman" w:hAnsi="Times New Roman" w:cs="Times New Roman"/>
          <w:sz w:val="28"/>
          <w:szCs w:val="28"/>
          <w:lang w:eastAsia="ru-RU"/>
        </w:rPr>
        <w:t xml:space="preserve"> </w:t>
      </w:r>
      <w:r w:rsidRPr="00BA7271">
        <w:rPr>
          <w:rFonts w:ascii="Times New Roman" w:hAnsi="Times New Roman" w:cs="Times New Roman"/>
          <w:sz w:val="28"/>
          <w:szCs w:val="28"/>
        </w:rPr>
        <w:t>обеспечение личной безопасности и безопасно становлении или</w:t>
      </w:r>
      <w:r w:rsidR="00884DCA">
        <w:rPr>
          <w:rFonts w:ascii="Times New Roman" w:hAnsi="Times New Roman" w:cs="Times New Roman"/>
          <w:sz w:val="28"/>
          <w:szCs w:val="28"/>
        </w:rPr>
        <w:t xml:space="preserve"> </w:t>
      </w:r>
      <w:r w:rsidRPr="00BA7271">
        <w:rPr>
          <w:rFonts w:ascii="Times New Roman" w:hAnsi="Times New Roman" w:cs="Times New Roman"/>
          <w:sz w:val="28"/>
          <w:szCs w:val="28"/>
        </w:rPr>
        <w:t>прекращении инвестиционной деятельности, а также в отказе от осуществления</w:t>
      </w:r>
      <w:r w:rsidR="00884DCA">
        <w:rPr>
          <w:rFonts w:ascii="Times New Roman" w:hAnsi="Times New Roman" w:cs="Times New Roman"/>
          <w:sz w:val="28"/>
          <w:szCs w:val="28"/>
        </w:rPr>
        <w:t xml:space="preserve"> </w:t>
      </w:r>
      <w:r w:rsidRPr="00BA7271">
        <w:rPr>
          <w:rFonts w:ascii="Times New Roman" w:hAnsi="Times New Roman" w:cs="Times New Roman"/>
          <w:sz w:val="28"/>
          <w:szCs w:val="28"/>
        </w:rPr>
        <w:t>новых инвестиционных вкладов в республике.</w:t>
      </w:r>
    </w:p>
    <w:p w:rsidR="00BA095E" w:rsidRPr="00BA7271" w:rsidRDefault="00BA095E" w:rsidP="00884DCA">
      <w:pPr>
        <w:spacing w:before="100" w:beforeAutospacing="1" w:after="100" w:afterAutospacing="1"/>
        <w:jc w:val="both"/>
        <w:rPr>
          <w:rFonts w:ascii="Times New Roman" w:eastAsia="Times New Roman" w:hAnsi="Times New Roman" w:cs="Times New Roman"/>
          <w:sz w:val="28"/>
          <w:szCs w:val="28"/>
          <w:lang w:eastAsia="ru-RU"/>
        </w:rPr>
      </w:pPr>
    </w:p>
    <w:p w:rsidR="00BA095E" w:rsidRPr="001E05D8" w:rsidRDefault="00BA095E" w:rsidP="00B766C8">
      <w:pPr>
        <w:spacing w:before="100" w:beforeAutospacing="1" w:after="100" w:afterAutospacing="1"/>
        <w:jc w:val="center"/>
        <w:rPr>
          <w:rFonts w:ascii="Times New Roman" w:eastAsia="Times New Roman" w:hAnsi="Times New Roman" w:cs="Times New Roman"/>
          <w:sz w:val="28"/>
          <w:szCs w:val="28"/>
          <w:lang w:eastAsia="ru-RU"/>
        </w:rPr>
      </w:pPr>
      <w:r w:rsidRPr="001E05D8">
        <w:rPr>
          <w:rFonts w:ascii="Times New Roman" w:eastAsia="Times New Roman" w:hAnsi="Times New Roman" w:cs="Times New Roman"/>
          <w:sz w:val="28"/>
          <w:szCs w:val="28"/>
          <w:lang w:eastAsia="ru-RU"/>
        </w:rPr>
        <w:t>Глава 3.</w:t>
      </w:r>
      <w:r w:rsidR="001E05D8" w:rsidRPr="001E05D8">
        <w:rPr>
          <w:rFonts w:ascii="Times New Roman" w:eastAsia="Times New Roman" w:hAnsi="Times New Roman" w:cs="Times New Roman"/>
          <w:sz w:val="28"/>
          <w:szCs w:val="28"/>
          <w:lang w:eastAsia="ru-RU"/>
        </w:rPr>
        <w:t xml:space="preserve"> </w:t>
      </w:r>
      <w:r w:rsidR="00B766C8">
        <w:rPr>
          <w:rFonts w:ascii="Times New Roman" w:eastAsia="Times New Roman" w:hAnsi="Times New Roman" w:cs="Times New Roman"/>
          <w:sz w:val="28"/>
          <w:szCs w:val="28"/>
          <w:lang w:eastAsia="ru-RU"/>
        </w:rPr>
        <w:t>РЕЗУЛЬТАТИВНОСТЬ, ПРОБЛЕМЫ И СПОСОБЫ СОВЕРШЕНСТВОВАНИЯ ГОСУДАРСТВЕННОЙ ПОЛИТИКИ В ОБЛАСТИ ПРИВЛЕЧЕНИЯ ИНОСТРАННЫХ ИНВЕСТИЦИЙ В РЕСПУБЛИКУ БЕЛАРУСЬ.</w:t>
      </w:r>
    </w:p>
    <w:tbl>
      <w:tblPr>
        <w:tblW w:w="9825" w:type="dxa"/>
        <w:tblCellSpacing w:w="0" w:type="dxa"/>
        <w:tblCellMar>
          <w:left w:w="0" w:type="dxa"/>
          <w:right w:w="0" w:type="dxa"/>
        </w:tblCellMar>
        <w:tblLook w:val="04A0"/>
      </w:tblPr>
      <w:tblGrid>
        <w:gridCol w:w="9825"/>
      </w:tblGrid>
      <w:tr w:rsidR="00BA095E" w:rsidRPr="00BA7271" w:rsidTr="001E05D8">
        <w:trPr>
          <w:tblCellSpacing w:w="0" w:type="dxa"/>
        </w:trPr>
        <w:tc>
          <w:tcPr>
            <w:tcW w:w="0" w:type="auto"/>
            <w:vAlign w:val="center"/>
            <w:hideMark/>
          </w:tcPr>
          <w:tbl>
            <w:tblPr>
              <w:tblW w:w="5000" w:type="pct"/>
              <w:tblCellSpacing w:w="75" w:type="dxa"/>
              <w:tblCellMar>
                <w:left w:w="0" w:type="dxa"/>
                <w:right w:w="0" w:type="dxa"/>
              </w:tblCellMar>
              <w:tblLook w:val="04A0"/>
            </w:tblPr>
            <w:tblGrid>
              <w:gridCol w:w="9825"/>
            </w:tblGrid>
            <w:tr w:rsidR="00BA095E" w:rsidRPr="00BA7271" w:rsidTr="00ED76D7">
              <w:trPr>
                <w:tblCellSpacing w:w="75" w:type="dxa"/>
              </w:trPr>
              <w:tc>
                <w:tcPr>
                  <w:tcW w:w="0" w:type="auto"/>
                  <w:hideMark/>
                </w:tcPr>
                <w:p w:rsidR="00BA095E" w:rsidRPr="00BA7271" w:rsidRDefault="001E05D8"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Важнейшим направлением государственной экономической политики нашей страны является создание благоприятного инвестиционного климата для привлечения и эффективного использования иностранных инвестиций.</w:t>
                  </w:r>
                </w:p>
                <w:p w:rsidR="00BA095E" w:rsidRPr="00BA7271" w:rsidRDefault="001E05D8"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A095E" w:rsidRPr="00BA7271">
                    <w:rPr>
                      <w:rFonts w:ascii="Times New Roman" w:eastAsia="Times New Roman" w:hAnsi="Times New Roman" w:cs="Times New Roman"/>
                      <w:sz w:val="28"/>
                      <w:szCs w:val="28"/>
                      <w:lang w:eastAsia="ru-RU"/>
                    </w:rPr>
                    <w:t>Беларусь предлагает потенциальным инвесторам такие свои основные преимущества, как выгодное географическое расположение в центре Европы, благоприятные природно–климатические условия, политическую и социальную стабильность, макроэкономическую стабилизацию, квалифицированные и относительно дешевые трудовые ресурсы, высокий научно–технический и промышленный потенциал, емкий внутренний рынок, законодательное и организационное обеспечение инвестиционного процесса.</w:t>
                  </w:r>
                </w:p>
                <w:p w:rsidR="00BA095E" w:rsidRPr="00BA7271" w:rsidRDefault="001E05D8"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Республика находится на пересечении железнодорожных и автомобильных магистралей, систем нефте–, газо–и продуктопроводов, систем связи между Западной Европой и регионами России, азиатскими странами. В силу этого Беларусь может стать своего рода плацдармом для зарубежных инвесторов в плане освоения новых перспективных рынков стран СНГ.</w:t>
                  </w:r>
                </w:p>
                <w:p w:rsidR="00BA095E" w:rsidRPr="00BA7271" w:rsidRDefault="008D2955"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Экономическая ситуация в стране характеризуется стабильным уровнем инфляции, предсказуемостью обменных курсов, наличием налоговых и таможенных льгот для иностранных инвесторов, ростом экспортного потенциала, развитой банковской системой, растущим рынком финансовых и страховых услуг.</w:t>
                  </w:r>
                </w:p>
                <w:p w:rsidR="00BA095E" w:rsidRPr="00BA7271" w:rsidRDefault="008D2955"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В стране существует развитая научно–техническая база для проведения исследований и разработок в различных областях теоретических и прикладных знаний. В республике функционирует около 300 научных организаций. Научными исследованиями и разработками занимается свыше 30 тыс.человек, в их числе более 805 докторов наук и 3400 кандидатов наук. Международное признание получили разработки белорусских ученых в области лазерной и ядерной физики, ядерной энергетики, порошковой металлургии, оптики, программного обеспечения, биотехнологии и др.</w:t>
                  </w:r>
                </w:p>
                <w:p w:rsidR="00BA095E" w:rsidRPr="00BA7271" w:rsidRDefault="008D2955"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В Беларуси имеются производства по выпуску конкурентоспособной продукции на внутреннем и внешнем рынках. Республика специализируется на производстве продукции машиностроения, химической и нефтехимической, легкой, пищевой промышленности, а также животноводства, льноводства, картофелеводства. Беларусь экспортирует более 90% произведенных автомобилей и тракторов, около 90% –телевизоров, холодильников и морозильников, а так же калийных удобрений, более 80 %–металлорежущих станков.</w:t>
                  </w:r>
                </w:p>
                <w:p w:rsidR="00BA095E" w:rsidRPr="00BA7271" w:rsidRDefault="008D2955" w:rsidP="008D2955">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 xml:space="preserve">Беларусь входит в единое таможенное пространство с Россией. Для </w:t>
                  </w:r>
                  <w:r w:rsidR="00BA095E" w:rsidRPr="00BA7271">
                    <w:rPr>
                      <w:rFonts w:ascii="Times New Roman" w:eastAsia="Times New Roman" w:hAnsi="Times New Roman" w:cs="Times New Roman"/>
                      <w:sz w:val="28"/>
                      <w:szCs w:val="28"/>
                      <w:lang w:eastAsia="ru-RU"/>
                    </w:rPr>
                    <w:lastRenderedPageBreak/>
                    <w:t>потенциального инвестора это означает, что, вкладывая свои капиталы в экономику Беларуси, он получает широкий доступ не только к белорусской территории, но и огромной емкости российского рынка. Расширению инвестиционных возможностей Беларуси способствуют так же положительная динамика переговорного процесса по присоединению страны к Всемирной торговой организации, улучшение отношений с международными финансовыми организациями (Международным валютным фондом, Международной финансовой корпорацией и Международным банком реконструкции и развития в рамках Всемирного банка, Европейским банком реконструкции и развития).</w:t>
                  </w:r>
                </w:p>
                <w:p w:rsidR="00BA095E" w:rsidRPr="00BA7271" w:rsidRDefault="0035666D"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В Беларуси создано 6 свободных экономических зон с либеральными условиями хозяйствования в виде льготного налогового и таможенного режимов. Ставки налогов на прибыль и на добавленную стоимость для резидентов СЭЗ в два раза ниже, чем по республике. Прибыль, полученная резидентами СЭЗ за счет реализации продукции собственного производства, освобождается от налогообложения сроком на 5 лет с момента ее объявления.</w:t>
                  </w:r>
                </w:p>
                <w:p w:rsidR="00BA095E" w:rsidRPr="00BA7271" w:rsidRDefault="0035666D"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Республика Беларусь — единственная страна среди государств СНГ, принявшая Инвестиционный кодекс — основополагающий документ, регулирующий не только национальные, но и иностранные инвестиции на территории страны. Инвестиционный кодекс защищает права собственности иностранных инвесторов, обеспечивает им не менее благоприятные, чем для национальных предпринимателей условия деятельности, а так же устанавливает для них специальные стимулирующие преимущества в налоговой, таможенной, валютной сферах.</w:t>
                  </w:r>
                </w:p>
                <w:p w:rsidR="00BA095E" w:rsidRPr="00BA7271" w:rsidRDefault="0035666D"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В нашей стране действует Консультативный совет по иностранным инвестициям, возглавляемый Премьер–министром Республики Беларусь. С помощью этой структуры вырабатываются основные задачи и меры по улучшению инвестиционного климата в республике, а так же оперативно решаются возникающие проблемы иностранных инвесторов, связанные с их работой в Беларуси. Действующие при Совете Постоянный комитет, рабочие группы занимаются вопросами совершенствования инвестиционного законодательства, развития свободных экономических зон, улучшения налоговых и таможенных условий работы на белорусском рынке и др.</w:t>
                  </w:r>
                </w:p>
                <w:p w:rsidR="00BA095E" w:rsidRPr="00BA7271" w:rsidRDefault="0035666D"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 xml:space="preserve">Беларусь имеет положительный опыт деятельности иностранных компаний в реализации крупных и средних инвестиционных проектов. </w:t>
                  </w:r>
                  <w:r w:rsidR="00BA095E" w:rsidRPr="00BA7271">
                    <w:rPr>
                      <w:rFonts w:ascii="Times New Roman" w:eastAsia="Times New Roman" w:hAnsi="Times New Roman" w:cs="Times New Roman"/>
                      <w:sz w:val="28"/>
                      <w:szCs w:val="28"/>
                      <w:lang w:eastAsia="ru-RU"/>
                    </w:rPr>
                    <w:lastRenderedPageBreak/>
                    <w:t>Беларусь успешно сотрудничает с известнейшими мировыми производителями– транснациональными корпорациями. Созданы, например, совместные и иностранные предприятия с немецким «МАН» (выпуск автомобильной техники), голландской «Кока–Кола» и американским «МакДональдс» (производство безалкогольных напитков и общественное питание), датским «Маерск Медикал» (выпуск медицинского оборудования).</w:t>
                  </w:r>
                </w:p>
                <w:p w:rsidR="00BA095E" w:rsidRPr="00BA7271" w:rsidRDefault="0035666D"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Созданные коммерческие организации с участием зарубежного капитала имеют ряд преимуществ перед национальными субъектами хозяйствования. Иностранным и совместным предприятиям предоставляется следующие льготы и преференции:</w:t>
                  </w:r>
                </w:p>
                <w:p w:rsidR="00BA095E" w:rsidRPr="00BA7271" w:rsidRDefault="00BA095E" w:rsidP="00884DCA">
                  <w:pPr>
                    <w:numPr>
                      <w:ilvl w:val="0"/>
                      <w:numId w:val="9"/>
                    </w:numPr>
                    <w:spacing w:before="100" w:beforeAutospacing="1" w:after="100" w:afterAutospacing="1"/>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освобождение в течение трех лет от уплаты налога на прибыль от производственной деятельности. В случае если такие организации производят особо важную для республики продукцию, ставка налога на прибыль уменьшается на 50 процентов еще на срок до трех лет;</w:t>
                  </w:r>
                </w:p>
                <w:p w:rsidR="00BA095E" w:rsidRPr="00BA7271" w:rsidRDefault="00BA095E" w:rsidP="00884DCA">
                  <w:pPr>
                    <w:numPr>
                      <w:ilvl w:val="0"/>
                      <w:numId w:val="10"/>
                    </w:numPr>
                    <w:spacing w:before="100" w:beforeAutospacing="1" w:after="100" w:afterAutospacing="1"/>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освобождение от уплаты таможенных пошлин и налога на добавленную стоимость при ввозе на территорию республики основных средств, предназначенных для формирования уставного фонда;</w:t>
                  </w:r>
                </w:p>
                <w:p w:rsidR="00BA095E" w:rsidRPr="00BA7271" w:rsidRDefault="00BA095E" w:rsidP="00884DCA">
                  <w:pPr>
                    <w:numPr>
                      <w:ilvl w:val="0"/>
                      <w:numId w:val="11"/>
                    </w:numPr>
                    <w:spacing w:before="100" w:beforeAutospacing="1" w:after="100" w:afterAutospacing="1"/>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безлицензионные экспорт продукции собственного производства и импорт продукции для собственного производства;</w:t>
                  </w:r>
                </w:p>
                <w:p w:rsidR="00BA095E" w:rsidRPr="00BA7271" w:rsidRDefault="00BA095E" w:rsidP="00884DCA">
                  <w:pPr>
                    <w:numPr>
                      <w:ilvl w:val="0"/>
                      <w:numId w:val="12"/>
                    </w:numPr>
                    <w:spacing w:before="100" w:beforeAutospacing="1" w:after="100" w:afterAutospacing="1"/>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свободное распоряжение полученной выручкой в иностранной валюте от экспорта продукции собственного производства после оплаты налогов и других обязательных платежей;</w:t>
                  </w:r>
                </w:p>
                <w:p w:rsidR="00BA095E" w:rsidRPr="00BA7271" w:rsidRDefault="00BA095E" w:rsidP="00884DCA">
                  <w:pPr>
                    <w:numPr>
                      <w:ilvl w:val="0"/>
                      <w:numId w:val="13"/>
                    </w:numPr>
                    <w:spacing w:before="100" w:beforeAutospacing="1" w:after="100" w:afterAutospacing="1"/>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свобода при выборе поставщиков товаров и установлении цен на продукцию собственного производства;</w:t>
                  </w:r>
                </w:p>
                <w:p w:rsidR="00BA095E" w:rsidRPr="00BA7271" w:rsidRDefault="00BA095E" w:rsidP="00884DCA">
                  <w:pPr>
                    <w:numPr>
                      <w:ilvl w:val="0"/>
                      <w:numId w:val="14"/>
                    </w:numPr>
                    <w:spacing w:before="100" w:beforeAutospacing="1" w:after="100" w:afterAutospacing="1"/>
                    <w:jc w:val="both"/>
                    <w:rPr>
                      <w:rFonts w:ascii="Times New Roman" w:eastAsia="Times New Roman" w:hAnsi="Times New Roman" w:cs="Times New Roman"/>
                      <w:sz w:val="28"/>
                      <w:szCs w:val="28"/>
                      <w:lang w:eastAsia="ru-RU"/>
                    </w:rPr>
                  </w:pPr>
                  <w:r w:rsidRPr="00BA7271">
                    <w:rPr>
                      <w:rFonts w:ascii="Times New Roman" w:eastAsia="Times New Roman" w:hAnsi="Times New Roman" w:cs="Times New Roman"/>
                      <w:sz w:val="28"/>
                      <w:szCs w:val="28"/>
                      <w:lang w:eastAsia="ru-RU"/>
                    </w:rPr>
                    <w:t>сохранение правового режима в течение 5 лет с момента регистрации предприятия с иностранными инвестициями в не зависимости от изменений в законодательстве Республики Беларусь и др.</w:t>
                  </w:r>
                </w:p>
                <w:p w:rsidR="00BA095E" w:rsidRPr="00BA7271" w:rsidRDefault="0035666D"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 xml:space="preserve">Все это делает нашу страну привлекательным и, что самое главное, безопасным и выгодным местом для зарубежных капиталовложений. </w:t>
                  </w:r>
                </w:p>
                <w:p w:rsidR="00BA095E" w:rsidRPr="00BA7271" w:rsidRDefault="0035666D"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 xml:space="preserve">В настоящее время акценты в инвестиционной политике Республики Беларусь постепенно смещаются от преференциального режима к созданию </w:t>
                  </w:r>
                  <w:r w:rsidR="00BA095E" w:rsidRPr="00BA7271">
                    <w:rPr>
                      <w:rFonts w:ascii="Times New Roman" w:eastAsia="Times New Roman" w:hAnsi="Times New Roman" w:cs="Times New Roman"/>
                      <w:sz w:val="28"/>
                      <w:szCs w:val="28"/>
                      <w:lang w:eastAsia="ru-RU"/>
                    </w:rPr>
                    <w:lastRenderedPageBreak/>
                    <w:t xml:space="preserve">универсальных общеэкономических условий, определяющих единые «правила игры» для национальных и иностранных инвесторов, в области лицензирования, внешнеэкономической деятельности и в отношении действия стабилизационных норм. </w:t>
                  </w:r>
                </w:p>
                <w:p w:rsidR="00BA095E" w:rsidRPr="00BA7271" w:rsidRDefault="0035666D"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О том, что в стране в целом сформированы благоприятные условия для деятельности иностранных инвесторов, подтверждает действующий и развивающийся сектор экономики, основанный на частных инвестициях. В настоящее время Правительством с целью улучшения инвестиционного климата предпринят ряд мер по организационно-информационному обеспечению инвестиционной деятельности иностранных инвесторов в республике. С целью увеличения объемов привлечения иностранных инвестиций и содействия реализации конкретных инвестиционных проектов создано РУП «Национальное инвестиционное агент</w:t>
                  </w:r>
                  <w:r w:rsidR="00554852">
                    <w:rPr>
                      <w:rFonts w:ascii="Times New Roman" w:eastAsia="Times New Roman" w:hAnsi="Times New Roman" w:cs="Times New Roman"/>
                      <w:sz w:val="28"/>
                      <w:szCs w:val="28"/>
                      <w:lang w:eastAsia="ru-RU"/>
                    </w:rPr>
                    <w:t xml:space="preserve">ство». Сформирована и постоянно                                                                                                                                                                                                                                                                                                                                                                                 </w:t>
                  </w:r>
                  <w:r w:rsidR="00BA095E" w:rsidRPr="00BA7271">
                    <w:rPr>
                      <w:rFonts w:ascii="Times New Roman" w:eastAsia="Times New Roman" w:hAnsi="Times New Roman" w:cs="Times New Roman"/>
                      <w:sz w:val="28"/>
                      <w:szCs w:val="28"/>
                      <w:lang w:eastAsia="ru-RU"/>
                    </w:rPr>
                    <w:t xml:space="preserve"> обнавляется база данных инвестиционных проектов белорусских предприятий, заинтересованных в привлечении иностранных инвестиций. </w:t>
                  </w:r>
                </w:p>
                <w:p w:rsidR="00BA095E" w:rsidRPr="00BA7271" w:rsidRDefault="0035666D" w:rsidP="00884DCA">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095E" w:rsidRPr="00BA7271">
                    <w:rPr>
                      <w:rFonts w:ascii="Times New Roman" w:eastAsia="Times New Roman" w:hAnsi="Times New Roman" w:cs="Times New Roman"/>
                      <w:sz w:val="28"/>
                      <w:szCs w:val="28"/>
                      <w:lang w:eastAsia="ru-RU"/>
                    </w:rPr>
                    <w:t xml:space="preserve">Проводится работа по привлечению средств иностранных кредитных линий под гарантии Правительства Республики Беларусь, а также организационные мероприятия по получению Республикой Беларусь суверенного кредитного рейтинга. </w:t>
                  </w:r>
                </w:p>
              </w:tc>
            </w:tr>
          </w:tbl>
          <w:p w:rsidR="00BA095E" w:rsidRPr="00BA7271" w:rsidRDefault="00BA095E" w:rsidP="00884DCA">
            <w:pPr>
              <w:spacing w:after="0"/>
              <w:jc w:val="both"/>
              <w:rPr>
                <w:rFonts w:ascii="Times New Roman" w:eastAsia="Times New Roman" w:hAnsi="Times New Roman" w:cs="Times New Roman"/>
                <w:sz w:val="28"/>
                <w:szCs w:val="28"/>
                <w:lang w:eastAsia="ru-RU"/>
              </w:rPr>
            </w:pPr>
          </w:p>
        </w:tc>
      </w:tr>
    </w:tbl>
    <w:p w:rsidR="00554852" w:rsidRDefault="00BA095E" w:rsidP="00794F5F">
      <w:pPr>
        <w:pStyle w:val="justifyfull"/>
        <w:spacing w:line="276" w:lineRule="auto"/>
        <w:ind w:firstLine="708"/>
        <w:rPr>
          <w:sz w:val="28"/>
          <w:szCs w:val="28"/>
        </w:rPr>
      </w:pPr>
      <w:r w:rsidRPr="00BA7271">
        <w:rPr>
          <w:sz w:val="28"/>
          <w:szCs w:val="28"/>
        </w:rPr>
        <w:lastRenderedPageBreak/>
        <w:t>Основными инвесторами в январе-июне были субъекты хозяйствования России (71,5% всех иностранных инвестиций), Австрии (9,3%), Нидерландов (5,9%), Кипра (3,8%), Соединенного Королевства (3,5%). Наибольшие суммы иностранных инвестиций поступили в такие отрасли экономики, как транспорт (50,7% общего объема), промышленность (23,2%), торговля и общественн</w:t>
      </w:r>
      <w:r w:rsidR="0035666D">
        <w:rPr>
          <w:sz w:val="28"/>
          <w:szCs w:val="28"/>
        </w:rPr>
        <w:t xml:space="preserve">ое </w:t>
      </w:r>
      <w:r w:rsidRPr="00BA7271">
        <w:rPr>
          <w:sz w:val="28"/>
          <w:szCs w:val="28"/>
        </w:rPr>
        <w:t>питание (15,6%).</w:t>
      </w:r>
      <w:r w:rsidRPr="00BA7271">
        <w:rPr>
          <w:sz w:val="28"/>
          <w:szCs w:val="28"/>
        </w:rPr>
        <w:br/>
      </w:r>
      <w:r w:rsidRPr="00BA7271">
        <w:rPr>
          <w:sz w:val="28"/>
          <w:szCs w:val="28"/>
        </w:rPr>
        <w:br/>
      </w:r>
      <w:r w:rsidR="0035666D">
        <w:rPr>
          <w:sz w:val="28"/>
          <w:szCs w:val="28"/>
        </w:rPr>
        <w:t xml:space="preserve">       </w:t>
      </w:r>
      <w:r w:rsidRPr="00BA7271">
        <w:rPr>
          <w:sz w:val="28"/>
          <w:szCs w:val="28"/>
        </w:rPr>
        <w:t>Прямые иностранные инвестиции (ПИИ) составили 60,2% всех иностранных инвестиций, по сравнению с первым полугодием 2009 года их объем увеличился на 7,2% до $2,6 млрд. 92% ПИИ поступило от резидентов России. Доли резидентов Соединенного Королевства и Кипра составили по 1%, Латвии - 0,8%, Китая и Германии - по 0,7%, США - 0,6%.</w:t>
      </w:r>
      <w:r w:rsidRPr="00BA7271">
        <w:rPr>
          <w:sz w:val="28"/>
          <w:szCs w:val="28"/>
        </w:rPr>
        <w:br/>
      </w:r>
      <w:r w:rsidRPr="00BA7271">
        <w:rPr>
          <w:sz w:val="28"/>
          <w:szCs w:val="28"/>
        </w:rPr>
        <w:br/>
      </w:r>
      <w:r w:rsidR="0035666D">
        <w:rPr>
          <w:sz w:val="28"/>
          <w:szCs w:val="28"/>
        </w:rPr>
        <w:t xml:space="preserve">      </w:t>
      </w:r>
      <w:r w:rsidRPr="00BA7271">
        <w:rPr>
          <w:sz w:val="28"/>
          <w:szCs w:val="28"/>
        </w:rPr>
        <w:t>Наибольший объем прямых иностранных инвестиций поступил в развитие сферы транспорта (75,8%), торговли и общественного питания (15,4%), промышленности (4,7%).</w:t>
      </w:r>
      <w:r w:rsidRPr="00BA7271">
        <w:rPr>
          <w:sz w:val="28"/>
          <w:szCs w:val="28"/>
        </w:rPr>
        <w:br/>
      </w:r>
      <w:r w:rsidRPr="00BA7271">
        <w:rPr>
          <w:sz w:val="28"/>
          <w:szCs w:val="28"/>
        </w:rPr>
        <w:lastRenderedPageBreak/>
        <w:br/>
      </w:r>
      <w:r w:rsidR="0035666D">
        <w:rPr>
          <w:sz w:val="28"/>
          <w:szCs w:val="28"/>
        </w:rPr>
        <w:t xml:space="preserve">      </w:t>
      </w:r>
      <w:r w:rsidRPr="00BA7271">
        <w:rPr>
          <w:sz w:val="28"/>
          <w:szCs w:val="28"/>
        </w:rPr>
        <w:t>При этом из общего объема поступивших иностранных инвестиций в I полугодии 2010 года использовано только 42%, или $1,8 млрд.</w:t>
      </w:r>
      <w:r w:rsidRPr="00BA7271">
        <w:rPr>
          <w:sz w:val="28"/>
          <w:szCs w:val="28"/>
        </w:rPr>
        <w:br/>
      </w:r>
      <w:r w:rsidRPr="00BA7271">
        <w:rPr>
          <w:sz w:val="28"/>
          <w:szCs w:val="28"/>
        </w:rPr>
        <w:br/>
        <w:t xml:space="preserve"> </w:t>
      </w:r>
      <w:r w:rsidR="0035666D">
        <w:rPr>
          <w:sz w:val="28"/>
          <w:szCs w:val="28"/>
        </w:rPr>
        <w:t xml:space="preserve">      </w:t>
      </w:r>
      <w:r w:rsidRPr="00BA7271">
        <w:rPr>
          <w:sz w:val="28"/>
          <w:szCs w:val="28"/>
        </w:rPr>
        <w:t>Согласно постановлению Совета Министров №169 "Об инвестиционной деятельности в Республике Беларусь в 2010 году" первоначально задание по привлечению иностранных инвестиций в 2010 году было установлено в объеме $3384,8 млн. Сумма инвестиций в основной капитал за счет иностранных средств была запланирована на уровне $2168 млн. Впоследствии постановлением Совета Министров от 11 августа 2010 года №1184 "О внесении дополнений и изменений в постановление Совета Министров Республики Беларусь от 10 февраля 2010 года №169" эти показатели были увеличены до $4937,6 млн. и $2770,6 млн. соответственно. Установлен также перечень инвестиционных проектов, предусмотренных к реализации в 2010 году за счет средств иностранных инвестиций (всего 462 проекта).</w:t>
      </w:r>
      <w:r w:rsidRPr="00BA7271">
        <w:rPr>
          <w:sz w:val="28"/>
          <w:szCs w:val="28"/>
        </w:rPr>
        <w:br/>
      </w:r>
      <w:r w:rsidRPr="00BA7271">
        <w:rPr>
          <w:sz w:val="28"/>
          <w:szCs w:val="28"/>
        </w:rPr>
        <w:br/>
      </w:r>
      <w:r w:rsidR="0035666D">
        <w:rPr>
          <w:sz w:val="28"/>
          <w:szCs w:val="28"/>
        </w:rPr>
        <w:t xml:space="preserve">      </w:t>
      </w:r>
      <w:r w:rsidRPr="00BA7271">
        <w:rPr>
          <w:sz w:val="28"/>
          <w:szCs w:val="28"/>
        </w:rPr>
        <w:t>По данным Белстата, объем инвестиций в основной капитал и строительство в Беларуси в январе-июле текущего года составил Br25,342 трлн. и увеличился по сравнению с тем же периодом 2009 года в сопоставимых ценах на 5%.</w:t>
      </w:r>
      <w:r w:rsidRPr="00BA7271">
        <w:rPr>
          <w:sz w:val="28"/>
          <w:szCs w:val="28"/>
        </w:rPr>
        <w:br/>
      </w:r>
      <w:r w:rsidRPr="00BA7271">
        <w:rPr>
          <w:sz w:val="28"/>
          <w:szCs w:val="28"/>
        </w:rPr>
        <w:br/>
      </w:r>
      <w:r w:rsidR="0035666D">
        <w:rPr>
          <w:sz w:val="28"/>
          <w:szCs w:val="28"/>
        </w:rPr>
        <w:t xml:space="preserve">      </w:t>
      </w:r>
      <w:r w:rsidRPr="00BA7271">
        <w:rPr>
          <w:sz w:val="28"/>
          <w:szCs w:val="28"/>
        </w:rPr>
        <w:t>В соответствии с постановлением Совета Министров №169 в нынешнем году в Беларуси реализуется более 60 важнейших инвестиционных проектов. На эти цели запланировано привлечь более Br2,8 трлн. инвестиций.</w:t>
      </w:r>
      <w:r w:rsidRPr="00BA7271">
        <w:rPr>
          <w:sz w:val="28"/>
          <w:szCs w:val="28"/>
        </w:rPr>
        <w:br/>
      </w:r>
      <w:r w:rsidRPr="00BA7271">
        <w:rPr>
          <w:sz w:val="28"/>
          <w:szCs w:val="28"/>
        </w:rPr>
        <w:br/>
      </w:r>
      <w:r w:rsidR="0035666D">
        <w:rPr>
          <w:sz w:val="28"/>
          <w:szCs w:val="28"/>
        </w:rPr>
        <w:t xml:space="preserve">       </w:t>
      </w:r>
      <w:r w:rsidRPr="00BA7271">
        <w:rPr>
          <w:sz w:val="28"/>
          <w:szCs w:val="28"/>
        </w:rPr>
        <w:t>Однако существует и ряд факторов, настораживающих, а иногда и отталкивающих иностранных инвесторов. К ним можно отнести:</w:t>
      </w:r>
      <w:r w:rsidRPr="00BA7271">
        <w:rPr>
          <w:sz w:val="28"/>
          <w:szCs w:val="28"/>
        </w:rPr>
        <w:br/>
        <w:t>   - нестабильность валютного режима;</w:t>
      </w:r>
      <w:r w:rsidRPr="00BA7271">
        <w:rPr>
          <w:sz w:val="28"/>
          <w:szCs w:val="28"/>
        </w:rPr>
        <w:br/>
        <w:t>   - низкая покупательская способность населения;</w:t>
      </w:r>
      <w:r w:rsidRPr="00BA7271">
        <w:rPr>
          <w:sz w:val="28"/>
          <w:szCs w:val="28"/>
        </w:rPr>
        <w:br/>
        <w:t>   - остановка многих промышленных предприятий;</w:t>
      </w:r>
      <w:r w:rsidRPr="00BA7271">
        <w:rPr>
          <w:sz w:val="28"/>
          <w:szCs w:val="28"/>
        </w:rPr>
        <w:br/>
        <w:t>   - неопределенность политики приватизации.</w:t>
      </w:r>
    </w:p>
    <w:p w:rsidR="0035666D" w:rsidRDefault="0035666D" w:rsidP="00554852">
      <w:pPr>
        <w:pStyle w:val="justifyfull"/>
        <w:spacing w:line="276" w:lineRule="auto"/>
        <w:ind w:firstLine="708"/>
        <w:rPr>
          <w:sz w:val="28"/>
          <w:szCs w:val="28"/>
        </w:rPr>
      </w:pPr>
      <w:r>
        <w:rPr>
          <w:sz w:val="28"/>
          <w:szCs w:val="28"/>
        </w:rPr>
        <w:t xml:space="preserve">  </w:t>
      </w:r>
      <w:r w:rsidR="00BA095E" w:rsidRPr="00BA7271">
        <w:rPr>
          <w:sz w:val="28"/>
          <w:szCs w:val="28"/>
        </w:rPr>
        <w:t>В связи с этим, инвестиционная активность проявляется лишь в отраслях с быстрой отдачей, и практически отсутствуют долгосрочные инвестиционные проекты.</w:t>
      </w:r>
    </w:p>
    <w:p w:rsidR="0035666D" w:rsidRDefault="0035666D" w:rsidP="0035666D">
      <w:pPr>
        <w:pStyle w:val="justifyfull"/>
        <w:spacing w:line="276" w:lineRule="auto"/>
        <w:rPr>
          <w:sz w:val="28"/>
          <w:szCs w:val="28"/>
        </w:rPr>
      </w:pPr>
      <w:r>
        <w:rPr>
          <w:sz w:val="28"/>
          <w:szCs w:val="28"/>
        </w:rPr>
        <w:t xml:space="preserve">       </w:t>
      </w:r>
      <w:r w:rsidR="00BA095E" w:rsidRPr="00BA7271">
        <w:rPr>
          <w:sz w:val="28"/>
          <w:szCs w:val="28"/>
        </w:rPr>
        <w:t xml:space="preserve">Согласно данным, опубликованным Национальным комитетом статистики Республики Беларусь, за 2009 г. в реальный сектор экономики (за </w:t>
      </w:r>
      <w:r w:rsidR="00BA095E" w:rsidRPr="00BA7271">
        <w:rPr>
          <w:sz w:val="28"/>
          <w:szCs w:val="28"/>
        </w:rPr>
        <w:lastRenderedPageBreak/>
        <w:t xml:space="preserve">исключением банковской сферы) иностранные инвесторы вложили 9,3 млрд. USD, что на 42,6% больше, аналогичный показатель за предыдущий год. Большая часть поступлений (38,4%) приходится на транспорт, далее следуют промышленность (30,3%) и общая коммерческая деятельность по обеспечению функционирования рынка (15,9%).  Основными источниками поступления иностранных инвестиций являются Россия (65,3%), что обусловлено тесными экономическими связями с данным государством, Австрия (10%) и страны, являющиеся оффшорными зонами (около 10%) (приложение диаграмма 1). Подобные цифры свидетельствуют о возможности существенного усиления зависимости экономики Беларуси от Российской Федерации. </w:t>
      </w:r>
    </w:p>
    <w:p w:rsidR="0035666D" w:rsidRDefault="0035666D" w:rsidP="0035666D">
      <w:pPr>
        <w:pStyle w:val="justifyfull"/>
        <w:spacing w:line="276" w:lineRule="auto"/>
        <w:rPr>
          <w:sz w:val="28"/>
          <w:szCs w:val="28"/>
        </w:rPr>
      </w:pPr>
      <w:r>
        <w:rPr>
          <w:sz w:val="28"/>
          <w:szCs w:val="28"/>
        </w:rPr>
        <w:t xml:space="preserve">        </w:t>
      </w:r>
      <w:r w:rsidR="00BA095E" w:rsidRPr="00BA7271">
        <w:rPr>
          <w:sz w:val="28"/>
          <w:szCs w:val="28"/>
        </w:rPr>
        <w:t>В соответствии с прогнозом Комиссии ООН по торговле и развитию (ЮНКТАД) в 2009 году в мире предполагалось сокращение объема прямых иностранных инвестиций (ПИИ) на 39%. Данный прогноз сбылся. Например, в России по предварительным данным Минэкономразвития РФ объем ПИИ уменьшился на 38,4%. Данная тенденция прослеживается и в других странах. Однако для экономики Республики Беларусь изменение данного показателя диаметрально противоположно. Для объяснения данного явления необходимо изучение структуры поступления зарубежного капитала.</w:t>
      </w:r>
    </w:p>
    <w:p w:rsidR="00BA095E" w:rsidRPr="00BA7271" w:rsidRDefault="0035666D" w:rsidP="0035666D">
      <w:pPr>
        <w:pStyle w:val="justifyfull"/>
        <w:spacing w:line="276" w:lineRule="auto"/>
        <w:rPr>
          <w:sz w:val="28"/>
          <w:szCs w:val="28"/>
        </w:rPr>
      </w:pPr>
      <w:r>
        <w:rPr>
          <w:sz w:val="28"/>
          <w:szCs w:val="28"/>
        </w:rPr>
        <w:t xml:space="preserve">       </w:t>
      </w:r>
      <w:r w:rsidR="00BA095E" w:rsidRPr="00BA7271">
        <w:rPr>
          <w:sz w:val="28"/>
          <w:szCs w:val="28"/>
        </w:rPr>
        <w:t xml:space="preserve"> Прежде всего, следует обратить внимание на поступление прямых иностранных инвестиций. Чистый приток иностранного капитала в Республику Беларусь сократился по сравнению с аналогичным периодом (январь-сентябрь) 2008 года на 41,3%, что в денежном выражении составляет 1184,3 млн. долларов. Валовой объем поступивших прямых иностранных инвестиций в экономику составил 1686,1 млн. USD, что на 46,6% меньше уровня января–сентября 2008 г. В форме реинвестированных доходов Республика Беларуси получила 353,4 млн. USD, а в форме кредитов и займов иностранных материнских компаний, предоставленных дочерним предприятиям в Республике Беларусь, – 545,1 млн. USD (приложение диаграмма2). Наиболее проблемной оказалась задача привлечения иностранного акционерного капитала. За январь-сентябрь 2009 года он составил 787,6 млн. USD и сократился по сравнению с январем–сентябрем 2008 г. в 2 раза.</w:t>
      </w:r>
    </w:p>
    <w:p w:rsidR="00554852" w:rsidRDefault="00BA095E" w:rsidP="0035666D">
      <w:pPr>
        <w:pStyle w:val="ae"/>
        <w:spacing w:line="276" w:lineRule="auto"/>
        <w:jc w:val="both"/>
        <w:rPr>
          <w:sz w:val="28"/>
          <w:szCs w:val="28"/>
        </w:rPr>
      </w:pPr>
      <w:r w:rsidRPr="00BA7271">
        <w:rPr>
          <w:sz w:val="28"/>
          <w:szCs w:val="28"/>
        </w:rPr>
        <w:t xml:space="preserve"> </w:t>
      </w:r>
      <w:r w:rsidR="0035666D">
        <w:rPr>
          <w:sz w:val="28"/>
          <w:szCs w:val="28"/>
        </w:rPr>
        <w:t xml:space="preserve">      </w:t>
      </w:r>
      <w:r w:rsidRPr="00BA7271">
        <w:rPr>
          <w:sz w:val="28"/>
          <w:szCs w:val="28"/>
        </w:rPr>
        <w:t xml:space="preserve">Несмотря на незаинтересованность нашей страны в портфельных иностранных инвестициях и слабое развитие рынка ценных бумаг, наиболее успешные результаты были достигнуты именно в этой сфере. Так, за период </w:t>
      </w:r>
      <w:r w:rsidRPr="00BA7271">
        <w:rPr>
          <w:sz w:val="28"/>
          <w:szCs w:val="28"/>
        </w:rPr>
        <w:lastRenderedPageBreak/>
        <w:t>январь-сентябрь 2009 года было сформировано положительное сальдо по операциям с ценными бумагами – 32,4 млн. USD, что в 3,1 раза больше чем в аналогичном периоде предыдущего года. Подобный приток финансовых ресурсов был обусловлен, прежде всего, значительным сокращением активов резидентов РБ, размещенных в бумагах иностранных эмитентов (на 30,9 млн. USD). Обязательства же резидентов Республики Беларусь перед нерезидентами по ценным бумагам белорусских эмитентов увеличились на 1,5 млн. USD.</w:t>
      </w:r>
    </w:p>
    <w:p w:rsidR="00554852" w:rsidRDefault="0035666D" w:rsidP="00554852">
      <w:pPr>
        <w:pStyle w:val="ae"/>
        <w:spacing w:line="276" w:lineRule="auto"/>
        <w:ind w:firstLine="708"/>
        <w:jc w:val="both"/>
        <w:rPr>
          <w:sz w:val="28"/>
          <w:szCs w:val="28"/>
        </w:rPr>
      </w:pPr>
      <w:r>
        <w:rPr>
          <w:sz w:val="28"/>
          <w:szCs w:val="28"/>
        </w:rPr>
        <w:t xml:space="preserve"> </w:t>
      </w:r>
      <w:r w:rsidR="00BA095E" w:rsidRPr="00BA7271">
        <w:rPr>
          <w:sz w:val="28"/>
          <w:szCs w:val="28"/>
        </w:rPr>
        <w:t>По операциям с коммерческими и другими кредитами, займами, счетами и депозитами, прочими иностранными активами и обязательствами, наблюдался чистый приток финансовых ресурсов в страну в размере 3464,5 млн. USD (за январь–сентябрь 2008 г. – отток капитала в размере 63,1 млн. USD). Иностранные активы резидентов Республики Беларусь увеличились на 574,6 млн. USD (за январь–сентябрь 2008 г. – наблюдался их рост в размере 1831,7 млн. USD).</w:t>
      </w:r>
    </w:p>
    <w:p w:rsidR="0035666D" w:rsidRDefault="00BA095E" w:rsidP="00554852">
      <w:pPr>
        <w:pStyle w:val="ae"/>
        <w:spacing w:line="276" w:lineRule="auto"/>
        <w:ind w:firstLine="708"/>
        <w:jc w:val="both"/>
        <w:rPr>
          <w:sz w:val="28"/>
          <w:szCs w:val="28"/>
        </w:rPr>
      </w:pPr>
      <w:r w:rsidRPr="00BA7271">
        <w:rPr>
          <w:sz w:val="28"/>
          <w:szCs w:val="28"/>
        </w:rPr>
        <w:t xml:space="preserve">Обязательства </w:t>
      </w:r>
      <w:r w:rsidR="0035666D">
        <w:rPr>
          <w:sz w:val="28"/>
          <w:szCs w:val="28"/>
        </w:rPr>
        <w:t xml:space="preserve"> </w:t>
      </w:r>
      <w:r w:rsidRPr="00BA7271">
        <w:rPr>
          <w:sz w:val="28"/>
          <w:szCs w:val="28"/>
        </w:rPr>
        <w:t>перед внешним миром по другим инвестициям увеличились на 4 039,1 млн. USD, что в 2,3 раза больше, чем за январь–сентябрь 2008 г. Приток финансовых ресурсов в значительной степени обусловлен чистым привлечением в страну капитала в форме иностранных кредитов и займов, ростом кредиторской задолженности по внешнеторговым операциям, а также увеличением прочих обязательств органов денежно-кредитного регулирования, связанных с распределением специальных прав заимствования (SDR) МВФ.</w:t>
      </w:r>
      <w:r w:rsidRPr="00BA7271">
        <w:rPr>
          <w:sz w:val="28"/>
          <w:szCs w:val="28"/>
        </w:rPr>
        <w:br/>
        <w:t xml:space="preserve">   </w:t>
      </w:r>
      <w:r w:rsidR="0035666D">
        <w:rPr>
          <w:sz w:val="28"/>
          <w:szCs w:val="28"/>
        </w:rPr>
        <w:t xml:space="preserve">  </w:t>
      </w:r>
      <w:r w:rsidRPr="00BA7271">
        <w:rPr>
          <w:sz w:val="28"/>
          <w:szCs w:val="28"/>
        </w:rPr>
        <w:t>Из вышеприведенных данных следует, что основным источником иностранных инвестиций в Республику Беларусь за 2009 год стало увеличение задолженности и суммы обязательств перед нерезидентами страны без притока реальных денежных средств. Ведь, в соответствии с системой национальных счетов, любая кредиторская задолженность белорусских предприятий перед своими иностранными инвесторами по любым хозяйственных договорам автоматически зачисляется в состав иностранных инвестиций.</w:t>
      </w:r>
    </w:p>
    <w:p w:rsidR="00F168AC" w:rsidRDefault="0035666D" w:rsidP="00F168AC">
      <w:pPr>
        <w:pStyle w:val="ae"/>
        <w:spacing w:line="276" w:lineRule="auto"/>
        <w:jc w:val="both"/>
        <w:rPr>
          <w:sz w:val="28"/>
          <w:szCs w:val="28"/>
        </w:rPr>
      </w:pPr>
      <w:r>
        <w:rPr>
          <w:sz w:val="28"/>
          <w:szCs w:val="28"/>
        </w:rPr>
        <w:t xml:space="preserve">         </w:t>
      </w:r>
      <w:r w:rsidR="00BA095E" w:rsidRPr="00BA7271">
        <w:rPr>
          <w:sz w:val="28"/>
          <w:szCs w:val="28"/>
        </w:rPr>
        <w:t>Таким образом, целесообразно делать упор не на количество привлеченных инвестиций, а на его качество, структуру, т.е. предпочтения необходимо отдавать лишь тем инвестициям, которые смогут принести в нашу экономику реальный иностранный капитал, инновации и новые технологии.</w:t>
      </w:r>
    </w:p>
    <w:p w:rsidR="00164A81" w:rsidRDefault="00164A81" w:rsidP="00F168AC">
      <w:pPr>
        <w:pStyle w:val="ae"/>
        <w:spacing w:line="276" w:lineRule="auto"/>
        <w:jc w:val="center"/>
        <w:rPr>
          <w:sz w:val="28"/>
          <w:szCs w:val="28"/>
        </w:rPr>
      </w:pPr>
      <w:r>
        <w:rPr>
          <w:sz w:val="28"/>
          <w:szCs w:val="28"/>
        </w:rPr>
        <w:lastRenderedPageBreak/>
        <w:t>Заключение.</w:t>
      </w:r>
    </w:p>
    <w:p w:rsidR="000A43D2" w:rsidRDefault="00164A81" w:rsidP="006F7180">
      <w:pPr>
        <w:ind w:firstLine="708"/>
        <w:jc w:val="both"/>
        <w:rPr>
          <w:rFonts w:ascii="Times New Roman" w:hAnsi="Times New Roman" w:cs="Times New Roman"/>
          <w:sz w:val="28"/>
          <w:szCs w:val="28"/>
        </w:rPr>
      </w:pPr>
      <w:r>
        <w:rPr>
          <w:rFonts w:ascii="Times New Roman" w:hAnsi="Times New Roman" w:cs="Times New Roman"/>
          <w:sz w:val="28"/>
          <w:szCs w:val="28"/>
        </w:rPr>
        <w:t>На основании данной работы можно сделать выводы, что</w:t>
      </w:r>
      <w:r w:rsidR="000A43D2">
        <w:rPr>
          <w:rFonts w:ascii="Times New Roman" w:hAnsi="Times New Roman" w:cs="Times New Roman"/>
          <w:sz w:val="28"/>
          <w:szCs w:val="28"/>
        </w:rPr>
        <w:t xml:space="preserve"> за предыдущий период проведена огромная работа по стабилизации и улучшению инвестиционного климата в стране.</w:t>
      </w:r>
    </w:p>
    <w:p w:rsidR="006F7180" w:rsidRPr="00BA7271" w:rsidRDefault="000A43D2" w:rsidP="006F7180">
      <w:pPr>
        <w:spacing w:before="100" w:beforeAutospacing="1" w:after="100" w:afterAutospacing="1"/>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Республика Беларусь – единственная страна среди государств СНГ принявшая Инвестиционный кодекс</w:t>
      </w:r>
      <w:r w:rsidR="006F7180" w:rsidRPr="006F7180">
        <w:rPr>
          <w:rFonts w:ascii="Times New Roman" w:eastAsia="Times New Roman" w:hAnsi="Times New Roman" w:cs="Times New Roman"/>
          <w:sz w:val="28"/>
          <w:szCs w:val="28"/>
          <w:lang w:eastAsia="ru-RU"/>
        </w:rPr>
        <w:t xml:space="preserve"> </w:t>
      </w:r>
      <w:r w:rsidR="006F7180" w:rsidRPr="00BA7271">
        <w:rPr>
          <w:rFonts w:ascii="Times New Roman" w:eastAsia="Times New Roman" w:hAnsi="Times New Roman" w:cs="Times New Roman"/>
          <w:sz w:val="28"/>
          <w:szCs w:val="28"/>
          <w:lang w:eastAsia="ru-RU"/>
        </w:rPr>
        <w:t>основополагающий документ, регулирующий не только национальные, но и иностранные инвестиции на территории страны.</w:t>
      </w:r>
      <w:r w:rsidR="006F7180">
        <w:rPr>
          <w:rFonts w:ascii="Times New Roman" w:eastAsia="Times New Roman" w:hAnsi="Times New Roman" w:cs="Times New Roman"/>
          <w:sz w:val="28"/>
          <w:szCs w:val="28"/>
          <w:lang w:eastAsia="ru-RU"/>
        </w:rPr>
        <w:t xml:space="preserve"> </w:t>
      </w:r>
      <w:r w:rsidR="006F7180" w:rsidRPr="00BA7271">
        <w:rPr>
          <w:rFonts w:ascii="Times New Roman" w:eastAsia="Times New Roman" w:hAnsi="Times New Roman" w:cs="Times New Roman"/>
          <w:sz w:val="28"/>
          <w:szCs w:val="28"/>
          <w:lang w:eastAsia="ru-RU"/>
        </w:rPr>
        <w:t xml:space="preserve"> Инвестиционный кодекс защищает права собственности иностранных инвесторов, обеспечивает им не менее благоприятные, чем для национальных предпринимателей условия деятельности, а так же устанавливает для них специальные стимулирующие преимущества в налоговой, таможенной, валютной сферах.</w:t>
      </w:r>
    </w:p>
    <w:p w:rsidR="000A43D2" w:rsidRDefault="000A43D2" w:rsidP="006F7180">
      <w:pPr>
        <w:ind w:firstLine="708"/>
        <w:jc w:val="both"/>
        <w:rPr>
          <w:rFonts w:ascii="Times New Roman" w:hAnsi="Times New Roman" w:cs="Times New Roman"/>
          <w:sz w:val="28"/>
          <w:szCs w:val="28"/>
        </w:rPr>
      </w:pPr>
      <w:r>
        <w:rPr>
          <w:rFonts w:ascii="Times New Roman" w:hAnsi="Times New Roman" w:cs="Times New Roman"/>
          <w:sz w:val="28"/>
          <w:szCs w:val="28"/>
        </w:rPr>
        <w:t>Формируются единые «правила игры» для национальных и иностранных инвесторов. Сформирована административная структура регулирующая данную сферу -  Консультативный Совет по иностранным инвестициям, возглавляемый Премьер-министром Республики Беларусь.</w:t>
      </w:r>
    </w:p>
    <w:p w:rsidR="00B67BAA" w:rsidRPr="00BA7271" w:rsidRDefault="00B67BAA" w:rsidP="00B67BAA">
      <w:pPr>
        <w:pStyle w:val="ae"/>
        <w:spacing w:line="276" w:lineRule="auto"/>
        <w:jc w:val="both"/>
        <w:rPr>
          <w:sz w:val="28"/>
          <w:szCs w:val="28"/>
        </w:rPr>
      </w:pPr>
      <w:r>
        <w:rPr>
          <w:sz w:val="28"/>
          <w:szCs w:val="28"/>
        </w:rPr>
        <w:t xml:space="preserve">В работе приводятся кроме правовых и другие виды регулирования иностранных инвестиций и их последствия, а так же отмечается, что </w:t>
      </w:r>
      <w:r w:rsidRPr="00BA7271">
        <w:rPr>
          <w:sz w:val="28"/>
          <w:szCs w:val="28"/>
        </w:rPr>
        <w:t>целесообразно делать упор не на количество п</w:t>
      </w:r>
      <w:r>
        <w:rPr>
          <w:sz w:val="28"/>
          <w:szCs w:val="28"/>
        </w:rPr>
        <w:t>ривлеченных инвестиций, а на их</w:t>
      </w:r>
      <w:r w:rsidRPr="00BA7271">
        <w:rPr>
          <w:sz w:val="28"/>
          <w:szCs w:val="28"/>
        </w:rPr>
        <w:t xml:space="preserve"> качество, структуру, т.е. предпочтения необходимо отдавать лишь тем инвестициям, которые смогут принести в нашу экономику реальный иностранный капитал, инновации и новые технологии.</w:t>
      </w:r>
    </w:p>
    <w:p w:rsidR="00164A81" w:rsidRDefault="00164A81" w:rsidP="00B67BAA">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Цель данной работы можно считать достигнутой, последоватено рассмотрены и изучены объекты исследования: </w:t>
      </w:r>
      <w:r w:rsidR="00B67BAA">
        <w:rPr>
          <w:rFonts w:ascii="Times New Roman" w:hAnsi="Times New Roman" w:cs="Times New Roman"/>
          <w:sz w:val="28"/>
          <w:szCs w:val="28"/>
        </w:rPr>
        <w:t>иностанные инвестиции, формы и методы их регулирования и последствия их регулирования, современное состояние иностранных инвестиций в Республике Беларусь</w:t>
      </w:r>
      <w:r>
        <w:rPr>
          <w:rFonts w:ascii="Times New Roman" w:hAnsi="Times New Roman" w:cs="Times New Roman"/>
          <w:sz w:val="28"/>
          <w:szCs w:val="28"/>
        </w:rPr>
        <w:t>.</w:t>
      </w:r>
    </w:p>
    <w:p w:rsidR="00164A81" w:rsidRDefault="00164A81" w:rsidP="00164A81">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работе использовано достаточно большое количество литературных источников, статистичекая информация.</w:t>
      </w:r>
    </w:p>
    <w:p w:rsidR="00794F5F" w:rsidRDefault="00794F5F" w:rsidP="00164A81">
      <w:pPr>
        <w:spacing w:line="360" w:lineRule="auto"/>
        <w:ind w:firstLine="708"/>
        <w:jc w:val="both"/>
        <w:rPr>
          <w:rFonts w:ascii="Times New Roman" w:hAnsi="Times New Roman" w:cs="Times New Roman"/>
          <w:sz w:val="28"/>
          <w:szCs w:val="28"/>
        </w:rPr>
      </w:pPr>
    </w:p>
    <w:p w:rsidR="00164A81" w:rsidRDefault="00164A81" w:rsidP="00164A81">
      <w:pPr>
        <w:spacing w:line="360" w:lineRule="auto"/>
        <w:ind w:firstLine="708"/>
        <w:jc w:val="both"/>
        <w:rPr>
          <w:rFonts w:ascii="Times New Roman" w:hAnsi="Times New Roman" w:cs="Times New Roman"/>
          <w:sz w:val="28"/>
          <w:szCs w:val="28"/>
        </w:rPr>
      </w:pPr>
    </w:p>
    <w:p w:rsidR="00164A81" w:rsidRPr="00794F5F" w:rsidRDefault="00164A81" w:rsidP="00F168AC">
      <w:pPr>
        <w:jc w:val="center"/>
        <w:rPr>
          <w:rFonts w:ascii="Times New Roman" w:hAnsi="Times New Roman" w:cs="Times New Roman"/>
          <w:sz w:val="28"/>
          <w:szCs w:val="28"/>
        </w:rPr>
      </w:pPr>
      <w:r w:rsidRPr="00794F5F">
        <w:rPr>
          <w:rFonts w:ascii="Times New Roman" w:hAnsi="Times New Roman" w:cs="Times New Roman"/>
          <w:sz w:val="28"/>
          <w:szCs w:val="28"/>
        </w:rPr>
        <w:lastRenderedPageBreak/>
        <w:t>Список использованных источников.</w:t>
      </w:r>
    </w:p>
    <w:p w:rsidR="00164A81" w:rsidRPr="00BA7271" w:rsidRDefault="00164A81" w:rsidP="00164A81">
      <w:pPr>
        <w:pStyle w:val="a8"/>
        <w:ind w:left="420"/>
        <w:jc w:val="both"/>
        <w:rPr>
          <w:rFonts w:ascii="Times New Roman" w:hAnsi="Times New Roman" w:cs="Times New Roman"/>
          <w:sz w:val="28"/>
          <w:szCs w:val="28"/>
        </w:rPr>
      </w:pPr>
    </w:p>
    <w:p w:rsidR="00164A81" w:rsidRPr="00BA7271" w:rsidRDefault="00164A81" w:rsidP="00164A81">
      <w:pPr>
        <w:pStyle w:val="a8"/>
        <w:numPr>
          <w:ilvl w:val="0"/>
          <w:numId w:val="15"/>
        </w:numPr>
        <w:jc w:val="both"/>
        <w:rPr>
          <w:rFonts w:ascii="Times New Roman" w:hAnsi="Times New Roman" w:cs="Times New Roman"/>
          <w:sz w:val="28"/>
          <w:szCs w:val="28"/>
          <w:lang w:val="en-US"/>
        </w:rPr>
      </w:pPr>
      <w:r w:rsidRPr="00BA7271">
        <w:rPr>
          <w:rFonts w:ascii="Times New Roman" w:hAnsi="Times New Roman" w:cs="Times New Roman"/>
          <w:sz w:val="28"/>
          <w:szCs w:val="28"/>
        </w:rPr>
        <w:t xml:space="preserve">Ананич О. зарубежный опыт – отчасти и наш капитал//Финансы, учёт, аудит.—2005.--№1.—стр.15. </w:t>
      </w:r>
    </w:p>
    <w:p w:rsidR="00164A81" w:rsidRPr="00BA7271" w:rsidRDefault="00164A81" w:rsidP="00164A81">
      <w:pPr>
        <w:pStyle w:val="a8"/>
        <w:numPr>
          <w:ilvl w:val="0"/>
          <w:numId w:val="15"/>
        </w:numPr>
        <w:jc w:val="both"/>
        <w:rPr>
          <w:rFonts w:ascii="Times New Roman" w:hAnsi="Times New Roman" w:cs="Times New Roman"/>
          <w:sz w:val="28"/>
          <w:szCs w:val="28"/>
        </w:rPr>
      </w:pPr>
      <w:r w:rsidRPr="00BA7271">
        <w:rPr>
          <w:rFonts w:ascii="Times New Roman" w:hAnsi="Times New Roman" w:cs="Times New Roman"/>
          <w:sz w:val="28"/>
          <w:szCs w:val="28"/>
        </w:rPr>
        <w:t xml:space="preserve">Брейво А. Г.особенности привлечения прямых иностранных инвестиций странами         Вышеградской группы//Белорусский экономический журнал.-2005.-№3-с. 74-83. </w:t>
      </w:r>
    </w:p>
    <w:p w:rsidR="00164A81" w:rsidRPr="00BA7271" w:rsidRDefault="00164A81" w:rsidP="00164A81">
      <w:pPr>
        <w:pStyle w:val="a8"/>
        <w:numPr>
          <w:ilvl w:val="0"/>
          <w:numId w:val="15"/>
        </w:numPr>
        <w:jc w:val="both"/>
        <w:rPr>
          <w:rFonts w:ascii="Times New Roman" w:hAnsi="Times New Roman" w:cs="Times New Roman"/>
          <w:sz w:val="28"/>
          <w:szCs w:val="28"/>
          <w:lang w:val="en-US"/>
        </w:rPr>
      </w:pPr>
      <w:r w:rsidRPr="00BA7271">
        <w:rPr>
          <w:rFonts w:ascii="Times New Roman" w:hAnsi="Times New Roman" w:cs="Times New Roman"/>
          <w:sz w:val="28"/>
          <w:szCs w:val="28"/>
        </w:rPr>
        <w:t>Инвестиции: Учебник.Под ред.В.В.Ковалёва-М.:ООО”ТК Велби”,2003.</w:t>
      </w:r>
    </w:p>
    <w:p w:rsidR="00164A81" w:rsidRPr="00BA7271" w:rsidRDefault="00164A81" w:rsidP="00164A81">
      <w:pPr>
        <w:pStyle w:val="a8"/>
        <w:numPr>
          <w:ilvl w:val="0"/>
          <w:numId w:val="15"/>
        </w:numPr>
        <w:jc w:val="both"/>
        <w:rPr>
          <w:rFonts w:ascii="Times New Roman" w:hAnsi="Times New Roman" w:cs="Times New Roman"/>
          <w:sz w:val="28"/>
          <w:szCs w:val="28"/>
          <w:lang w:val="en-US"/>
        </w:rPr>
      </w:pPr>
      <w:r w:rsidRPr="00BA7271">
        <w:rPr>
          <w:rFonts w:ascii="Times New Roman" w:hAnsi="Times New Roman" w:cs="Times New Roman"/>
          <w:sz w:val="28"/>
          <w:szCs w:val="28"/>
        </w:rPr>
        <w:t xml:space="preserve">Инвестиционный кодекс Республики Беларусь. </w:t>
      </w:r>
    </w:p>
    <w:p w:rsidR="00164A81" w:rsidRPr="00BA7271" w:rsidRDefault="00164A81" w:rsidP="00164A81">
      <w:pPr>
        <w:pStyle w:val="a8"/>
        <w:numPr>
          <w:ilvl w:val="0"/>
          <w:numId w:val="15"/>
        </w:numPr>
        <w:jc w:val="both"/>
        <w:rPr>
          <w:rFonts w:ascii="Times New Roman" w:hAnsi="Times New Roman" w:cs="Times New Roman"/>
          <w:sz w:val="28"/>
          <w:szCs w:val="28"/>
          <w:lang w:val="en-US"/>
        </w:rPr>
      </w:pPr>
      <w:r w:rsidRPr="00BA7271">
        <w:rPr>
          <w:rFonts w:ascii="Times New Roman" w:hAnsi="Times New Roman" w:cs="Times New Roman"/>
          <w:sz w:val="28"/>
          <w:szCs w:val="28"/>
        </w:rPr>
        <w:t>Игонина Л.Л.Инвестиции: Учебное пособие.Под ред.доктора экор. Наук,профессора В.А.Слепова-М.:Юристь,2002.</w:t>
      </w:r>
    </w:p>
    <w:p w:rsidR="00164A81" w:rsidRPr="00BA7271" w:rsidRDefault="00164A81" w:rsidP="00164A81">
      <w:pPr>
        <w:pStyle w:val="a8"/>
        <w:numPr>
          <w:ilvl w:val="0"/>
          <w:numId w:val="15"/>
        </w:numPr>
        <w:jc w:val="both"/>
        <w:rPr>
          <w:rFonts w:ascii="Times New Roman" w:hAnsi="Times New Roman" w:cs="Times New Roman"/>
          <w:sz w:val="28"/>
          <w:szCs w:val="28"/>
          <w:lang w:val="en-US"/>
        </w:rPr>
      </w:pPr>
      <w:r w:rsidRPr="00BA7271">
        <w:rPr>
          <w:rFonts w:ascii="Times New Roman" w:hAnsi="Times New Roman" w:cs="Times New Roman"/>
          <w:sz w:val="28"/>
          <w:szCs w:val="28"/>
        </w:rPr>
        <w:t>Интернет-портал:www.presedent.gov.by.</w:t>
      </w:r>
    </w:p>
    <w:p w:rsidR="00164A81" w:rsidRPr="00BA7271" w:rsidRDefault="00164A81" w:rsidP="00164A81">
      <w:pPr>
        <w:pStyle w:val="justifyfull"/>
        <w:numPr>
          <w:ilvl w:val="0"/>
          <w:numId w:val="15"/>
        </w:numPr>
        <w:spacing w:line="276" w:lineRule="auto"/>
        <w:jc w:val="both"/>
        <w:rPr>
          <w:sz w:val="28"/>
          <w:szCs w:val="28"/>
        </w:rPr>
      </w:pPr>
      <w:r w:rsidRPr="00BA7271">
        <w:rPr>
          <w:sz w:val="28"/>
          <w:szCs w:val="28"/>
        </w:rPr>
        <w:t>Интернет-портал: www  belta.by﻿</w:t>
      </w:r>
    </w:p>
    <w:p w:rsidR="00164A81" w:rsidRPr="00BA7271" w:rsidRDefault="00164A81" w:rsidP="00164A81">
      <w:pPr>
        <w:pStyle w:val="a8"/>
        <w:numPr>
          <w:ilvl w:val="0"/>
          <w:numId w:val="15"/>
        </w:numPr>
        <w:jc w:val="both"/>
        <w:rPr>
          <w:rFonts w:ascii="Times New Roman" w:hAnsi="Times New Roman" w:cs="Times New Roman"/>
          <w:sz w:val="28"/>
          <w:szCs w:val="28"/>
          <w:lang w:val="en-US"/>
        </w:rPr>
      </w:pPr>
      <w:r w:rsidRPr="00BA7271">
        <w:rPr>
          <w:rFonts w:ascii="Times New Roman" w:hAnsi="Times New Roman" w:cs="Times New Roman"/>
          <w:sz w:val="28"/>
          <w:szCs w:val="28"/>
        </w:rPr>
        <w:t xml:space="preserve">Кикоть И.И. Финансирование и кредитование инвестиций.-М.:Вышэйшая школа,2003. </w:t>
      </w:r>
    </w:p>
    <w:p w:rsidR="00164A81" w:rsidRPr="00BA7271" w:rsidRDefault="00164A81" w:rsidP="00164A81">
      <w:pPr>
        <w:pStyle w:val="a8"/>
        <w:numPr>
          <w:ilvl w:val="0"/>
          <w:numId w:val="15"/>
        </w:numPr>
        <w:jc w:val="both"/>
        <w:rPr>
          <w:rFonts w:ascii="Times New Roman" w:hAnsi="Times New Roman" w:cs="Times New Roman"/>
          <w:sz w:val="28"/>
          <w:szCs w:val="28"/>
          <w:lang w:val="en-US"/>
        </w:rPr>
      </w:pPr>
      <w:r w:rsidRPr="00BA7271">
        <w:rPr>
          <w:rFonts w:ascii="Times New Roman" w:hAnsi="Times New Roman" w:cs="Times New Roman"/>
          <w:sz w:val="28"/>
          <w:szCs w:val="28"/>
        </w:rPr>
        <w:t>Национальная стратегия устойчивого экономического развития до 2020г.</w:t>
      </w:r>
    </w:p>
    <w:p w:rsidR="00164A81" w:rsidRPr="00BA7271" w:rsidRDefault="00164A81" w:rsidP="00164A81">
      <w:pPr>
        <w:pStyle w:val="a8"/>
        <w:numPr>
          <w:ilvl w:val="0"/>
          <w:numId w:val="15"/>
        </w:numPr>
        <w:jc w:val="both"/>
        <w:rPr>
          <w:rFonts w:ascii="Times New Roman" w:hAnsi="Times New Roman" w:cs="Times New Roman"/>
          <w:sz w:val="28"/>
          <w:szCs w:val="28"/>
          <w:lang w:val="en-US"/>
        </w:rPr>
      </w:pPr>
      <w:r w:rsidRPr="00BA7271">
        <w:rPr>
          <w:rFonts w:ascii="Times New Roman" w:hAnsi="Times New Roman" w:cs="Times New Roman"/>
          <w:sz w:val="28"/>
          <w:szCs w:val="28"/>
        </w:rPr>
        <w:t>Основное направление социально-экономического развития Р.Б. на период до 2010г.</w:t>
      </w:r>
    </w:p>
    <w:p w:rsidR="00164A81" w:rsidRPr="00BA7271" w:rsidRDefault="00164A81" w:rsidP="00164A81">
      <w:pPr>
        <w:pStyle w:val="a8"/>
        <w:numPr>
          <w:ilvl w:val="0"/>
          <w:numId w:val="15"/>
        </w:numPr>
        <w:jc w:val="both"/>
        <w:rPr>
          <w:rFonts w:ascii="Times New Roman" w:hAnsi="Times New Roman" w:cs="Times New Roman"/>
          <w:sz w:val="28"/>
          <w:szCs w:val="28"/>
          <w:lang w:val="en-US"/>
        </w:rPr>
      </w:pPr>
      <w:r w:rsidRPr="00BA7271">
        <w:rPr>
          <w:rFonts w:ascii="Times New Roman" w:hAnsi="Times New Roman" w:cs="Times New Roman"/>
          <w:sz w:val="28"/>
          <w:szCs w:val="28"/>
        </w:rPr>
        <w:t xml:space="preserve"> Организация и финансирование инвестиций.Под ред.Т.К.Савчук-Мн.,БГЭУ,2002.</w:t>
      </w:r>
    </w:p>
    <w:p w:rsidR="00164A81" w:rsidRPr="00BA7271" w:rsidRDefault="00164A81" w:rsidP="00164A81">
      <w:pPr>
        <w:pStyle w:val="a8"/>
        <w:numPr>
          <w:ilvl w:val="0"/>
          <w:numId w:val="15"/>
        </w:numPr>
        <w:jc w:val="both"/>
        <w:rPr>
          <w:rFonts w:ascii="Times New Roman" w:hAnsi="Times New Roman" w:cs="Times New Roman"/>
          <w:sz w:val="28"/>
          <w:szCs w:val="28"/>
          <w:lang w:val="en-US"/>
        </w:rPr>
      </w:pPr>
      <w:r w:rsidRPr="00BA7271">
        <w:rPr>
          <w:rFonts w:ascii="Times New Roman" w:hAnsi="Times New Roman" w:cs="Times New Roman"/>
          <w:sz w:val="28"/>
          <w:szCs w:val="28"/>
        </w:rPr>
        <w:t xml:space="preserve">   Проблемы теории и практики управления,№2,3,4;2004г.</w:t>
      </w:r>
      <w:r w:rsidRPr="00BA7271">
        <w:rPr>
          <w:rFonts w:ascii="Times New Roman" w:hAnsi="Times New Roman" w:cs="Times New Roman"/>
          <w:sz w:val="28"/>
          <w:szCs w:val="28"/>
        </w:rPr>
        <w:br/>
      </w:r>
    </w:p>
    <w:p w:rsidR="00164A81" w:rsidRPr="00BA7271" w:rsidRDefault="00164A81" w:rsidP="00164A81">
      <w:pPr>
        <w:pStyle w:val="a8"/>
        <w:numPr>
          <w:ilvl w:val="0"/>
          <w:numId w:val="15"/>
        </w:numPr>
        <w:jc w:val="both"/>
        <w:rPr>
          <w:rFonts w:ascii="Times New Roman" w:hAnsi="Times New Roman" w:cs="Times New Roman"/>
          <w:sz w:val="28"/>
          <w:szCs w:val="28"/>
          <w:lang w:val="en-US"/>
        </w:rPr>
      </w:pPr>
      <w:r w:rsidRPr="00BA7271">
        <w:rPr>
          <w:rFonts w:ascii="Times New Roman" w:hAnsi="Times New Roman" w:cs="Times New Roman"/>
          <w:sz w:val="28"/>
          <w:szCs w:val="28"/>
        </w:rPr>
        <w:t xml:space="preserve">  Ромаш М.В.,Шевчук В.И. Финансирование и кредитование инвестиций.-М.,Книжный дом-2004.</w:t>
      </w:r>
    </w:p>
    <w:p w:rsidR="00794F5F" w:rsidRPr="00794F5F" w:rsidRDefault="003266D9" w:rsidP="00164A81">
      <w:pPr>
        <w:pStyle w:val="a8"/>
        <w:numPr>
          <w:ilvl w:val="0"/>
          <w:numId w:val="15"/>
        </w:numPr>
        <w:jc w:val="both"/>
        <w:rPr>
          <w:rFonts w:ascii="Times New Roman" w:hAnsi="Times New Roman" w:cs="Times New Roman"/>
          <w:sz w:val="28"/>
          <w:szCs w:val="28"/>
          <w:lang w:val="en-US"/>
        </w:rPr>
      </w:pPr>
      <w:r>
        <w:rPr>
          <w:rFonts w:ascii="Times New Roman" w:hAnsi="Times New Roman" w:cs="Times New Roman"/>
          <w:sz w:val="28"/>
          <w:szCs w:val="28"/>
        </w:rPr>
        <w:t xml:space="preserve"> </w:t>
      </w:r>
      <w:r w:rsidR="00164A81" w:rsidRPr="00BA7271">
        <w:rPr>
          <w:rFonts w:ascii="Times New Roman" w:hAnsi="Times New Roman" w:cs="Times New Roman"/>
          <w:sz w:val="28"/>
          <w:szCs w:val="28"/>
        </w:rPr>
        <w:t>Свиридович В.инвестиционная деятельность//Финансы, учёт, аудит.—2005. -- №6. – с.15.</w:t>
      </w:r>
    </w:p>
    <w:p w:rsidR="00794F5F" w:rsidRDefault="00794F5F" w:rsidP="00794F5F">
      <w:pPr>
        <w:jc w:val="both"/>
        <w:rPr>
          <w:rFonts w:ascii="Times New Roman" w:hAnsi="Times New Roman" w:cs="Times New Roman"/>
          <w:sz w:val="28"/>
          <w:szCs w:val="28"/>
        </w:rPr>
      </w:pPr>
    </w:p>
    <w:p w:rsidR="00794F5F" w:rsidRDefault="00794F5F" w:rsidP="00794F5F">
      <w:pPr>
        <w:jc w:val="both"/>
        <w:rPr>
          <w:rFonts w:ascii="Times New Roman" w:hAnsi="Times New Roman" w:cs="Times New Roman"/>
          <w:sz w:val="28"/>
          <w:szCs w:val="28"/>
        </w:rPr>
      </w:pPr>
    </w:p>
    <w:p w:rsidR="00794F5F" w:rsidRDefault="00794F5F" w:rsidP="00794F5F">
      <w:pPr>
        <w:jc w:val="both"/>
        <w:rPr>
          <w:rFonts w:ascii="Times New Roman" w:hAnsi="Times New Roman" w:cs="Times New Roman"/>
          <w:sz w:val="28"/>
          <w:szCs w:val="28"/>
        </w:rPr>
      </w:pPr>
    </w:p>
    <w:p w:rsidR="00794F5F" w:rsidRDefault="00794F5F" w:rsidP="00794F5F">
      <w:pPr>
        <w:jc w:val="both"/>
        <w:rPr>
          <w:rFonts w:ascii="Times New Roman" w:hAnsi="Times New Roman" w:cs="Times New Roman"/>
          <w:sz w:val="28"/>
          <w:szCs w:val="28"/>
        </w:rPr>
      </w:pPr>
    </w:p>
    <w:p w:rsidR="00164A81" w:rsidRPr="00794F5F" w:rsidRDefault="00164A81" w:rsidP="00794F5F">
      <w:pPr>
        <w:jc w:val="both"/>
        <w:rPr>
          <w:rFonts w:ascii="Times New Roman" w:hAnsi="Times New Roman" w:cs="Times New Roman"/>
          <w:sz w:val="28"/>
          <w:szCs w:val="28"/>
          <w:lang w:val="en-US"/>
        </w:rPr>
      </w:pPr>
      <w:r w:rsidRPr="00794F5F">
        <w:rPr>
          <w:rFonts w:ascii="Times New Roman" w:hAnsi="Times New Roman" w:cs="Times New Roman"/>
          <w:sz w:val="28"/>
          <w:szCs w:val="28"/>
        </w:rPr>
        <w:br/>
      </w:r>
    </w:p>
    <w:p w:rsidR="00BA095E" w:rsidRPr="00164A81" w:rsidRDefault="00BA095E" w:rsidP="00164A81">
      <w:pPr>
        <w:jc w:val="both"/>
        <w:rPr>
          <w:rFonts w:ascii="Times New Roman" w:hAnsi="Times New Roman" w:cs="Times New Roman"/>
          <w:sz w:val="28"/>
          <w:szCs w:val="28"/>
        </w:rPr>
      </w:pPr>
      <w:r w:rsidRPr="00164A81">
        <w:rPr>
          <w:rFonts w:ascii="Times New Roman" w:hAnsi="Times New Roman" w:cs="Times New Roman"/>
          <w:sz w:val="28"/>
          <w:szCs w:val="28"/>
        </w:rPr>
        <w:lastRenderedPageBreak/>
        <w:t>Приложение. Диаграмма1. Структура поступления иностранных инвестиций по странам – инвесторам.</w:t>
      </w:r>
    </w:p>
    <w:p w:rsidR="00BA095E" w:rsidRPr="00BA7271" w:rsidRDefault="00BA095E" w:rsidP="00884DCA">
      <w:pPr>
        <w:pStyle w:val="a8"/>
        <w:ind w:left="420"/>
        <w:jc w:val="both"/>
        <w:rPr>
          <w:rFonts w:ascii="Times New Roman" w:hAnsi="Times New Roman" w:cs="Times New Roman"/>
          <w:sz w:val="28"/>
          <w:szCs w:val="28"/>
        </w:rPr>
      </w:pPr>
    </w:p>
    <w:p w:rsidR="00BA095E" w:rsidRPr="00BA7271" w:rsidRDefault="00BA095E" w:rsidP="00884DCA">
      <w:pPr>
        <w:pStyle w:val="a8"/>
        <w:ind w:left="420"/>
        <w:jc w:val="both"/>
        <w:rPr>
          <w:rFonts w:ascii="Times New Roman" w:hAnsi="Times New Roman" w:cs="Times New Roman"/>
          <w:sz w:val="28"/>
          <w:szCs w:val="28"/>
        </w:rPr>
      </w:pPr>
    </w:p>
    <w:p w:rsidR="00BA095E" w:rsidRPr="00BA7271" w:rsidRDefault="00BA095E" w:rsidP="00884DCA">
      <w:pPr>
        <w:pStyle w:val="a8"/>
        <w:ind w:left="420"/>
        <w:jc w:val="both"/>
        <w:rPr>
          <w:rFonts w:ascii="Times New Roman" w:hAnsi="Times New Roman" w:cs="Times New Roman"/>
          <w:sz w:val="28"/>
          <w:szCs w:val="28"/>
        </w:rPr>
      </w:pPr>
      <w:r w:rsidRPr="00BA7271">
        <w:rPr>
          <w:rFonts w:ascii="Times New Roman" w:hAnsi="Times New Roman" w:cs="Times New Roman"/>
          <w:noProof/>
          <w:sz w:val="28"/>
          <w:szCs w:val="28"/>
          <w:lang w:eastAsia="ru-RU"/>
        </w:rPr>
        <w:drawing>
          <wp:inline distT="0" distB="0" distL="0" distR="0">
            <wp:extent cx="4762500" cy="3133725"/>
            <wp:effectExtent l="19050" t="0" r="0" b="0"/>
            <wp:docPr id="1" name="Рисунок 13" descr="http://www.i-bteu.by/Portals/0/Files/%D0%9A%D0%BE%D0%BD%D1%84%D0%B5%D1%80%D0%B5%D0%BD%D1%86%D0%B8%D0%B8/K2_S2_D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i-bteu.by/Portals/0/Files/%D0%9A%D0%BE%D0%BD%D1%84%D0%B5%D1%80%D0%B5%D0%BD%D1%86%D0%B8%D0%B8/K2_S2_D25.jpg"/>
                    <pic:cNvPicPr>
                      <a:picLocks noChangeAspect="1" noChangeArrowheads="1"/>
                    </pic:cNvPicPr>
                  </pic:nvPicPr>
                  <pic:blipFill>
                    <a:blip r:embed="rId8"/>
                    <a:srcRect/>
                    <a:stretch>
                      <a:fillRect/>
                    </a:stretch>
                  </pic:blipFill>
                  <pic:spPr bwMode="auto">
                    <a:xfrm>
                      <a:off x="0" y="0"/>
                      <a:ext cx="4762500" cy="3133725"/>
                    </a:xfrm>
                    <a:prstGeom prst="rect">
                      <a:avLst/>
                    </a:prstGeom>
                    <a:noFill/>
                    <a:ln w="9525">
                      <a:noFill/>
                      <a:miter lim="800000"/>
                      <a:headEnd/>
                      <a:tailEnd/>
                    </a:ln>
                  </pic:spPr>
                </pic:pic>
              </a:graphicData>
            </a:graphic>
          </wp:inline>
        </w:drawing>
      </w:r>
    </w:p>
    <w:p w:rsidR="00BA095E" w:rsidRPr="00BA7271" w:rsidRDefault="00BA095E" w:rsidP="00884DCA">
      <w:pPr>
        <w:pStyle w:val="a8"/>
        <w:ind w:left="420"/>
        <w:jc w:val="both"/>
        <w:rPr>
          <w:rFonts w:ascii="Times New Roman" w:hAnsi="Times New Roman" w:cs="Times New Roman"/>
          <w:sz w:val="28"/>
          <w:szCs w:val="28"/>
        </w:rPr>
      </w:pPr>
    </w:p>
    <w:p w:rsidR="00BA095E" w:rsidRPr="00BA7271" w:rsidRDefault="00BA095E" w:rsidP="00884DCA">
      <w:pPr>
        <w:pStyle w:val="a8"/>
        <w:ind w:left="420"/>
        <w:jc w:val="both"/>
        <w:rPr>
          <w:rFonts w:ascii="Times New Roman" w:hAnsi="Times New Roman" w:cs="Times New Roman"/>
          <w:sz w:val="28"/>
          <w:szCs w:val="28"/>
        </w:rPr>
      </w:pPr>
    </w:p>
    <w:p w:rsidR="00BA095E" w:rsidRPr="00794F5F" w:rsidRDefault="00BA095E" w:rsidP="00794F5F">
      <w:pPr>
        <w:jc w:val="both"/>
        <w:rPr>
          <w:rFonts w:ascii="Times New Roman" w:hAnsi="Times New Roman" w:cs="Times New Roman"/>
          <w:sz w:val="28"/>
          <w:szCs w:val="28"/>
        </w:rPr>
      </w:pPr>
      <w:r w:rsidRPr="00794F5F">
        <w:rPr>
          <w:rFonts w:ascii="Times New Roman" w:hAnsi="Times New Roman" w:cs="Times New Roman"/>
          <w:sz w:val="28"/>
          <w:szCs w:val="28"/>
        </w:rPr>
        <w:t>Диаграмма 2. Соотношение форм прямых иностранных инвестиций на 1 октября 2009 года.</w:t>
      </w:r>
    </w:p>
    <w:p w:rsidR="00BA095E" w:rsidRPr="00BA7271" w:rsidRDefault="00BA095E" w:rsidP="00884DCA">
      <w:pPr>
        <w:pStyle w:val="a8"/>
        <w:ind w:left="420"/>
        <w:jc w:val="both"/>
        <w:rPr>
          <w:rFonts w:ascii="Times New Roman" w:hAnsi="Times New Roman" w:cs="Times New Roman"/>
          <w:sz w:val="28"/>
          <w:szCs w:val="28"/>
        </w:rPr>
      </w:pPr>
    </w:p>
    <w:p w:rsidR="00BA095E" w:rsidRPr="00BA7271" w:rsidRDefault="00BA095E" w:rsidP="00884DCA">
      <w:pPr>
        <w:pStyle w:val="a8"/>
        <w:ind w:left="420"/>
        <w:jc w:val="both"/>
        <w:rPr>
          <w:rFonts w:ascii="Times New Roman" w:hAnsi="Times New Roman" w:cs="Times New Roman"/>
          <w:sz w:val="28"/>
          <w:szCs w:val="28"/>
        </w:rPr>
      </w:pPr>
    </w:p>
    <w:p w:rsidR="00BA095E" w:rsidRPr="00BA7271" w:rsidRDefault="00BA095E" w:rsidP="00884DCA">
      <w:pPr>
        <w:pStyle w:val="a8"/>
        <w:ind w:left="420"/>
        <w:jc w:val="both"/>
        <w:rPr>
          <w:rFonts w:ascii="Times New Roman" w:hAnsi="Times New Roman" w:cs="Times New Roman"/>
          <w:sz w:val="28"/>
          <w:szCs w:val="28"/>
        </w:rPr>
      </w:pPr>
    </w:p>
    <w:p w:rsidR="00BA095E" w:rsidRPr="00BA7271" w:rsidRDefault="00BA095E" w:rsidP="00884DCA">
      <w:pPr>
        <w:pStyle w:val="a8"/>
        <w:ind w:left="420"/>
        <w:jc w:val="both"/>
        <w:rPr>
          <w:rFonts w:ascii="Times New Roman" w:hAnsi="Times New Roman" w:cs="Times New Roman"/>
          <w:sz w:val="28"/>
          <w:szCs w:val="28"/>
        </w:rPr>
      </w:pPr>
      <w:r w:rsidRPr="00BA7271">
        <w:rPr>
          <w:rFonts w:ascii="Times New Roman" w:hAnsi="Times New Roman" w:cs="Times New Roman"/>
          <w:noProof/>
          <w:sz w:val="28"/>
          <w:szCs w:val="28"/>
          <w:lang w:eastAsia="ru-RU"/>
        </w:rPr>
        <w:drawing>
          <wp:inline distT="0" distB="0" distL="0" distR="0">
            <wp:extent cx="4762500" cy="2876550"/>
            <wp:effectExtent l="19050" t="0" r="0" b="0"/>
            <wp:docPr id="4" name="Рисунок 14" descr="http://www.i-bteu.by/Portals/0/Files/%D0%9A%D0%BE%D0%BD%D1%84%D0%B5%D1%80%D0%B5%D0%BD%D1%86%D0%B8%D0%B8/K2_S2_D2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i-bteu.by/Portals/0/Files/%D0%9A%D0%BE%D0%BD%D1%84%D0%B5%D1%80%D0%B5%D0%BD%D1%86%D0%B8%D0%B8/K2_S2_D25-2.jpg"/>
                    <pic:cNvPicPr>
                      <a:picLocks noChangeAspect="1" noChangeArrowheads="1"/>
                    </pic:cNvPicPr>
                  </pic:nvPicPr>
                  <pic:blipFill>
                    <a:blip r:embed="rId9"/>
                    <a:srcRect/>
                    <a:stretch>
                      <a:fillRect/>
                    </a:stretch>
                  </pic:blipFill>
                  <pic:spPr bwMode="auto">
                    <a:xfrm>
                      <a:off x="0" y="0"/>
                      <a:ext cx="4762500" cy="2876550"/>
                    </a:xfrm>
                    <a:prstGeom prst="rect">
                      <a:avLst/>
                    </a:prstGeom>
                    <a:noFill/>
                    <a:ln w="9525">
                      <a:noFill/>
                      <a:miter lim="800000"/>
                      <a:headEnd/>
                      <a:tailEnd/>
                    </a:ln>
                  </pic:spPr>
                </pic:pic>
              </a:graphicData>
            </a:graphic>
          </wp:inline>
        </w:drawing>
      </w:r>
    </w:p>
    <w:p w:rsidR="00BA095E" w:rsidRPr="00BA7271" w:rsidRDefault="00BA095E" w:rsidP="00884DCA">
      <w:pPr>
        <w:pStyle w:val="a8"/>
        <w:ind w:left="420"/>
        <w:jc w:val="both"/>
        <w:rPr>
          <w:rFonts w:ascii="Times New Roman" w:hAnsi="Times New Roman" w:cs="Times New Roman"/>
          <w:sz w:val="28"/>
          <w:szCs w:val="28"/>
        </w:rPr>
      </w:pPr>
    </w:p>
    <w:p w:rsidR="00BA095E" w:rsidRPr="00BA7271" w:rsidRDefault="00BA095E" w:rsidP="00884DCA">
      <w:pPr>
        <w:pStyle w:val="a8"/>
        <w:ind w:left="420"/>
        <w:jc w:val="both"/>
        <w:rPr>
          <w:rFonts w:ascii="Times New Roman" w:hAnsi="Times New Roman" w:cs="Times New Roman"/>
          <w:sz w:val="28"/>
          <w:szCs w:val="28"/>
        </w:rPr>
      </w:pPr>
    </w:p>
    <w:p w:rsidR="00BA095E" w:rsidRPr="00BA7271" w:rsidRDefault="00BA095E" w:rsidP="00884DCA">
      <w:pPr>
        <w:pStyle w:val="a8"/>
        <w:ind w:left="420"/>
        <w:jc w:val="both"/>
        <w:rPr>
          <w:rFonts w:ascii="Times New Roman" w:hAnsi="Times New Roman" w:cs="Times New Roman"/>
          <w:sz w:val="28"/>
          <w:szCs w:val="28"/>
        </w:rPr>
      </w:pPr>
      <w:r w:rsidRPr="00BA7271">
        <w:rPr>
          <w:rFonts w:ascii="Times New Roman" w:hAnsi="Times New Roman" w:cs="Times New Roman"/>
          <w:sz w:val="28"/>
          <w:szCs w:val="28"/>
        </w:rPr>
        <w:t>Еженедельный обзор инвестиционных событий Беларуси за период 01.11.10 – 07.11.10 (</w:t>
      </w:r>
      <w:r w:rsidRPr="00BA7271">
        <w:rPr>
          <w:rFonts w:ascii="Times New Roman" w:hAnsi="Times New Roman" w:cs="Times New Roman"/>
          <w:sz w:val="28"/>
          <w:szCs w:val="28"/>
          <w:lang w:val="en-US"/>
        </w:rPr>
        <w:t xml:space="preserve"> www. investar.by</w:t>
      </w:r>
      <w:r w:rsidRPr="00BA7271">
        <w:rPr>
          <w:rFonts w:ascii="Times New Roman" w:hAnsi="Times New Roman" w:cs="Times New Roman"/>
          <w:sz w:val="28"/>
          <w:szCs w:val="28"/>
        </w:rPr>
        <w:t>)</w:t>
      </w:r>
    </w:p>
    <w:p w:rsidR="00BA095E" w:rsidRPr="00BA7271" w:rsidRDefault="00BA095E" w:rsidP="00884DCA">
      <w:pPr>
        <w:jc w:val="both"/>
        <w:rPr>
          <w:rFonts w:ascii="Times New Roman" w:hAnsi="Times New Roman" w:cs="Times New Roman"/>
          <w:sz w:val="28"/>
          <w:szCs w:val="28"/>
        </w:rPr>
      </w:pPr>
    </w:p>
    <w:p w:rsidR="00BA095E" w:rsidRPr="0035666D" w:rsidRDefault="0035666D" w:rsidP="0035666D">
      <w:pPr>
        <w:jc w:val="both"/>
        <w:rPr>
          <w:rFonts w:ascii="Times New Roman" w:hAnsi="Times New Roman" w:cs="Times New Roman"/>
          <w:b/>
          <w:sz w:val="28"/>
          <w:szCs w:val="28"/>
        </w:rPr>
      </w:pPr>
      <w:r>
        <w:rPr>
          <w:rStyle w:val="af"/>
          <w:rFonts w:ascii="Times New Roman" w:hAnsi="Times New Roman" w:cs="Times New Roman"/>
          <w:b w:val="0"/>
          <w:sz w:val="28"/>
          <w:szCs w:val="28"/>
        </w:rPr>
        <w:t xml:space="preserve">      </w:t>
      </w:r>
      <w:r w:rsidR="00BA095E" w:rsidRPr="0035666D">
        <w:rPr>
          <w:rStyle w:val="af"/>
          <w:rFonts w:ascii="Times New Roman" w:hAnsi="Times New Roman" w:cs="Times New Roman"/>
          <w:b w:val="0"/>
          <w:sz w:val="28"/>
          <w:szCs w:val="28"/>
        </w:rPr>
        <w:t xml:space="preserve">В поисках крупных иностранных инвестиций белорусская делегация к поездке в Германию на инвестиционный форум готовится полным ходом. И прошедшая, первая неделя ноября не стала исключением, тем более, что до открытия форума уже осталась фактически последняя неделя. </w:t>
      </w:r>
    </w:p>
    <w:p w:rsidR="00BA095E" w:rsidRPr="0035666D" w:rsidRDefault="0035666D" w:rsidP="0035666D">
      <w:pPr>
        <w:pStyle w:val="ae"/>
        <w:spacing w:line="276" w:lineRule="auto"/>
        <w:jc w:val="both"/>
        <w:rPr>
          <w:rStyle w:val="af"/>
          <w:b w:val="0"/>
          <w:sz w:val="28"/>
          <w:szCs w:val="28"/>
        </w:rPr>
      </w:pPr>
      <w:r>
        <w:rPr>
          <w:rStyle w:val="af"/>
          <w:b w:val="0"/>
          <w:sz w:val="28"/>
          <w:szCs w:val="28"/>
        </w:rPr>
        <w:t xml:space="preserve">      </w:t>
      </w:r>
      <w:r w:rsidR="00BA095E" w:rsidRPr="0035666D">
        <w:rPr>
          <w:rStyle w:val="af"/>
          <w:b w:val="0"/>
          <w:sz w:val="28"/>
          <w:szCs w:val="28"/>
        </w:rPr>
        <w:t>Известно, что вниманию заинтересованных бизнесменов будет представлено в общей сложности 100 проектов при первоначально заявленных 170. Другими словами, наши везут все самое интересное и перспективное. О некоторых проектах можно судить уже накануне форума, но как всегда обо всём строго в хронологическом порядке.</w:t>
      </w:r>
    </w:p>
    <w:p w:rsidR="00BA095E" w:rsidRPr="00BA7271" w:rsidRDefault="0035666D" w:rsidP="0035666D">
      <w:pPr>
        <w:pStyle w:val="ae"/>
        <w:spacing w:line="276" w:lineRule="auto"/>
        <w:jc w:val="both"/>
        <w:rPr>
          <w:b/>
          <w:sz w:val="28"/>
          <w:szCs w:val="28"/>
        </w:rPr>
      </w:pPr>
      <w:r>
        <w:rPr>
          <w:rStyle w:val="af"/>
          <w:b w:val="0"/>
          <w:sz w:val="28"/>
          <w:szCs w:val="28"/>
        </w:rPr>
        <w:t xml:space="preserve">      </w:t>
      </w:r>
      <w:r w:rsidR="00BA095E" w:rsidRPr="0035666D">
        <w:rPr>
          <w:rStyle w:val="af"/>
          <w:b w:val="0"/>
          <w:sz w:val="28"/>
          <w:szCs w:val="28"/>
        </w:rPr>
        <w:t>В понедельник</w:t>
      </w:r>
      <w:r w:rsidR="00BA095E" w:rsidRPr="0035666D">
        <w:rPr>
          <w:b/>
          <w:sz w:val="28"/>
          <w:szCs w:val="28"/>
        </w:rPr>
        <w:t xml:space="preserve"> </w:t>
      </w:r>
      <w:r w:rsidR="00BA095E" w:rsidRPr="00BA7271">
        <w:rPr>
          <w:sz w:val="28"/>
          <w:szCs w:val="28"/>
        </w:rPr>
        <w:t>заместитель начальника главного управления перспективного развития и инвестиций концерна “Белнефтехим” Дмитрий Аврач сообщил во время интернет-видеобрифинга в Минске о том, что концерн “Белнефтехим” рассчитывает привлечь прямые иностранные инвестиции в проекты предприятий “Гродно Азот”, “Могилевский завод искусственного волокна” и “Речицкий текстиль”. Эти проекты концерн презентует на Белорусском инвестиционном форуме. Стоимость проекта ОАО “Гродно Азот” составляет около $95 млн., ОАО “Могилевский завод искусственного волокна” – около $20-25 млн., ОАО “Речицкий текстиль” – около $4 млн.</w:t>
      </w:r>
    </w:p>
    <w:p w:rsidR="00BA095E" w:rsidRPr="00BA7271" w:rsidRDefault="0035666D" w:rsidP="00884DCA">
      <w:pPr>
        <w:pStyle w:val="ae"/>
        <w:spacing w:line="276" w:lineRule="auto"/>
        <w:jc w:val="both"/>
        <w:rPr>
          <w:sz w:val="28"/>
          <w:szCs w:val="28"/>
        </w:rPr>
      </w:pPr>
      <w:r>
        <w:rPr>
          <w:sz w:val="28"/>
          <w:szCs w:val="28"/>
        </w:rPr>
        <w:t xml:space="preserve">     </w:t>
      </w:r>
      <w:r w:rsidR="00BA095E" w:rsidRPr="00BA7271">
        <w:rPr>
          <w:sz w:val="28"/>
          <w:szCs w:val="28"/>
        </w:rPr>
        <w:t>“Проекты мы отбирали с таким расчетом, чтобы на форуме найти для них именно прямых инвесторов, то есть привлечь прямые инвестиции либо в виде создания совместных предприятий, либо в какой-то иной форме, в зависимости от предложений инвесторов”, – отметил Дмитрий Аврач.</w:t>
      </w:r>
    </w:p>
    <w:p w:rsidR="00BA095E" w:rsidRPr="00BA7271" w:rsidRDefault="0035666D" w:rsidP="00884DCA">
      <w:pPr>
        <w:pStyle w:val="ae"/>
        <w:spacing w:line="276" w:lineRule="auto"/>
        <w:jc w:val="both"/>
        <w:rPr>
          <w:sz w:val="28"/>
          <w:szCs w:val="28"/>
        </w:rPr>
      </w:pPr>
      <w:r>
        <w:rPr>
          <w:sz w:val="28"/>
          <w:szCs w:val="28"/>
        </w:rPr>
        <w:t xml:space="preserve">      В п</w:t>
      </w:r>
      <w:r w:rsidR="00BA095E" w:rsidRPr="00BA7271">
        <w:rPr>
          <w:sz w:val="28"/>
          <w:szCs w:val="28"/>
        </w:rPr>
        <w:t>онедельник стало известно о том, что немецкая компания «Danone-Юнимилк» купит Слуцкий сыродельный комбинат. Сделку по купле контрольного пакета акций белорусского предприятия компания планирует провести в ходе инвестиционного форума во Франкфурте-на-Майне.</w:t>
      </w:r>
    </w:p>
    <w:p w:rsidR="00BA095E" w:rsidRPr="00BA7271" w:rsidRDefault="0035666D" w:rsidP="00884DCA">
      <w:pPr>
        <w:pStyle w:val="ae"/>
        <w:spacing w:line="276" w:lineRule="auto"/>
        <w:jc w:val="both"/>
        <w:rPr>
          <w:sz w:val="28"/>
          <w:szCs w:val="28"/>
        </w:rPr>
      </w:pPr>
      <w:r>
        <w:rPr>
          <w:sz w:val="28"/>
          <w:szCs w:val="28"/>
        </w:rPr>
        <w:t xml:space="preserve">      </w:t>
      </w:r>
      <w:r w:rsidR="00BA095E" w:rsidRPr="00BA7271">
        <w:rPr>
          <w:sz w:val="28"/>
          <w:szCs w:val="28"/>
        </w:rPr>
        <w:t xml:space="preserve">Компания планирует приобрести контрольный пакет акций (50% акций плюс еще одна) Слуцкого сыродельного комбината. В данное производство </w:t>
      </w:r>
      <w:r w:rsidR="00BA095E" w:rsidRPr="00BA7271">
        <w:rPr>
          <w:sz w:val="28"/>
          <w:szCs w:val="28"/>
        </w:rPr>
        <w:lastRenderedPageBreak/>
        <w:t>немецкий гигант собирается вложить 250 миллионов долларов. На эти деньги, в соответствии с белорусско-немецкими договоренностями, будет закуплено новое или реконструировано уже имеющееся оборудование, на котором будут выпускаться йогурты, молочные консервы и твердые сыры. Кстати, на выпуске йогуртов из цельного молока настоял официальный Минск, потребовавший необходимый для этой продукции сахарный сироп закупать на Слуцком сахарном заводе, расположенном по соседству с сыродельным комбинатом. 90% получившейся в результате такого сотрудничества продукции пойдет на экспорт.</w:t>
      </w:r>
    </w:p>
    <w:p w:rsidR="00BA095E" w:rsidRPr="00BA7271" w:rsidRDefault="0035666D" w:rsidP="00884DCA">
      <w:pPr>
        <w:pStyle w:val="ae"/>
        <w:spacing w:line="276" w:lineRule="auto"/>
        <w:jc w:val="both"/>
        <w:rPr>
          <w:sz w:val="28"/>
          <w:szCs w:val="28"/>
        </w:rPr>
      </w:pPr>
      <w:r>
        <w:rPr>
          <w:sz w:val="28"/>
          <w:szCs w:val="28"/>
        </w:rPr>
        <w:t xml:space="preserve">         </w:t>
      </w:r>
      <w:r w:rsidR="00BA095E" w:rsidRPr="00BA7271">
        <w:rPr>
          <w:sz w:val="28"/>
          <w:szCs w:val="28"/>
        </w:rPr>
        <w:t>В понедельник  прошла информация о том, что дорогу между Минском и Гомелем построят с помощью иностранных кредитов. Автодорога первой категории свяжет столицу с Гомелем в ближайшие два-три года. Реконструкция автодороги М5 Минск — Гомель будет финансироваться из нескольких источников.</w:t>
      </w:r>
    </w:p>
    <w:p w:rsidR="00BA095E" w:rsidRPr="00BA7271" w:rsidRDefault="0035666D" w:rsidP="00884DCA">
      <w:pPr>
        <w:pStyle w:val="ae"/>
        <w:spacing w:line="276" w:lineRule="auto"/>
        <w:jc w:val="both"/>
        <w:rPr>
          <w:sz w:val="28"/>
          <w:szCs w:val="28"/>
        </w:rPr>
      </w:pPr>
      <w:r>
        <w:rPr>
          <w:sz w:val="28"/>
          <w:szCs w:val="28"/>
        </w:rPr>
        <w:t xml:space="preserve">        </w:t>
      </w:r>
      <w:r w:rsidR="00BA095E" w:rsidRPr="00BA7271">
        <w:rPr>
          <w:sz w:val="28"/>
          <w:szCs w:val="28"/>
        </w:rPr>
        <w:t>Так, строительство участка дороги от Пуховичей до Бобруйска профинансирует Всемирный банк. Кредитное соглашение планируется подписать в ноябре. На строительство участка от Бобруйска до Жлобина планируется привлечь кредит Евразийского банка развития. В ноябре вопрос о выделении этого кредита будет рассматриваться советом директоров банка. Заключительный отрезок, от Жлобина до Гомеля, планируется построить за счет китайского кредита.</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 понедельник на встрече с первым заместителем председателя Могилевского облисполкома Владимиром Кравцовым глава делегации представителей немецких деловых кругов, заместитель начальника департамента по внешнеэкономическим связям со странами Восточной Европы Министерства экономики и технологий ФРГ Вольфганг Герстман проинформировал о том, что: «немецкие бизнесмены заинтересованы инвестировать в развитие в Беларуси альтернативной энергетики».</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“У Могилевской области достаточно серьезный экономический потенциал, а близость границ с Россией, наличие рядом такого огромного рынка для сбыта продукции делают ее привлекательной для немецких инвесторов. Немецкие бизнесмены готовы работать в самых различных направлениях и, прежде всего, инвестировать в развитие альтернативной энергетики, поскольку эта тема для Могилевской области и Беларуси является наиболее актуальной”, – отметил Вольфганг Герстман.</w:t>
      </w:r>
    </w:p>
    <w:p w:rsidR="00BA095E" w:rsidRPr="00BA7271" w:rsidRDefault="00F350F9" w:rsidP="00884DCA">
      <w:pPr>
        <w:pStyle w:val="ae"/>
        <w:spacing w:line="276" w:lineRule="auto"/>
        <w:jc w:val="both"/>
        <w:rPr>
          <w:sz w:val="28"/>
          <w:szCs w:val="28"/>
        </w:rPr>
      </w:pPr>
      <w:r>
        <w:rPr>
          <w:sz w:val="28"/>
          <w:szCs w:val="28"/>
        </w:rPr>
        <w:lastRenderedPageBreak/>
        <w:t xml:space="preserve">       </w:t>
      </w:r>
      <w:r w:rsidR="00BA095E" w:rsidRPr="00BA7271">
        <w:rPr>
          <w:sz w:val="28"/>
          <w:szCs w:val="28"/>
        </w:rPr>
        <w:t>Во вторник заместитель директора департамента по туризму Министерства спорта и туризма Андрей Мартынов сообщил, что инвесторам в Беларуси упростят процедуру получения участков под строительство туробъектов. В Беларуси планируется исключить необходимость проведения аукциона при выделении земельных участков под строительство объектов туристической инфраструктуры. Это предусмотрено в проекте указа, направленного на развитие въездного туризма в Беларуси.</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По его словам, нововведение создаст более благоприятные условия бизнесменам, собирающимся инвестировать в строительство объектов туристической инфраструктуры на территории Беларуси. “Необходимо отменить любые препятствия для такого инвестора, поскольку человек или организация, построившие объект туристической индустрии, не увезут его, а, наоборот, создадут рабочие места для местных жителей”, – отметил замдиректора департамента. Причем от отмены аукционов выиграют не только инвесторы, но и местные бюджеты, которые тем самым смогут увеличить сбор налогов и иных платежей.</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Во вторник появилась информация об окончательном принятии решения о перенесении строительства белорусского Диснейленда в Минской области на более поздний срок.</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Масштабный проект белорусского Диснейленда, который Минщина представляла еще в 2008 году на Белорусском инвестиционном форуме в Лондоне, а затем последовательно на нескольких представительных собраниях, откладывается на неопределенное время.</w:t>
      </w:r>
      <w:r w:rsidR="00BA095E" w:rsidRPr="00BA7271">
        <w:rPr>
          <w:sz w:val="28"/>
          <w:szCs w:val="28"/>
        </w:rPr>
        <w:br/>
        <w:t>— Специалисты пришли к выводу, что сейчас экономика нуждается в более практичных вещах, чем центры развлечений, —  комментирует этот факт заместитель председателя Миноблисполкома Александр Ермак. — Огромный парк не окупит себя. Между тем есть другие проекты, которые гарантируют создание новых рабочих мест и реальную прибыль.</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Во вторник на совещании в Минском областном исполнительном комитете обсуждались перспективные объекты, льготы для инвесторов, готовых вкладывать деньги в развитие Нарочанского региона. Основные мероприятия госпрограммы развития Нарочанского края, призванные превратить белорусскую жемчужину в туристический объект мирового уровня, должны быть выполнены к 2014 году.</w:t>
      </w:r>
    </w:p>
    <w:p w:rsidR="00BA095E" w:rsidRPr="00BA7271" w:rsidRDefault="00F350F9" w:rsidP="00884DCA">
      <w:pPr>
        <w:pStyle w:val="ae"/>
        <w:spacing w:line="276" w:lineRule="auto"/>
        <w:jc w:val="both"/>
        <w:rPr>
          <w:sz w:val="28"/>
          <w:szCs w:val="28"/>
        </w:rPr>
      </w:pPr>
      <w:r>
        <w:rPr>
          <w:sz w:val="28"/>
          <w:szCs w:val="28"/>
        </w:rPr>
        <w:lastRenderedPageBreak/>
        <w:t xml:space="preserve">       </w:t>
      </w:r>
      <w:r w:rsidR="00BA095E" w:rsidRPr="00BA7271">
        <w:rPr>
          <w:sz w:val="28"/>
          <w:szCs w:val="28"/>
        </w:rPr>
        <w:t>Работы предстоит много. Ведь концепция развития Нарочанской курортно-туристической зоны предполагает обустройство не только прилегающих к озеру Нарочь территорий, но и транзитных населенных пунктов. Некоторыми проектами, например по строительству гостиниц и агротуристических комплексов, заинтересовались белорусские и иностранные инвесторы. В целом для возведения объектов инфраструктуры в Нарочанском крае определено 86 инвестиционных площадок. Они уже нанесены на карту региона, с которой могут ознакомиться инвесторы.</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 среду были подведены предварительные итоги визита немецких деловых кругов в Могилев с целью изучения возможностей инвестирования в регионе. В рамках поездки в Могилев с 1 по 2 ноября, которая прошла при содействии министерства экономики ФРГ, немецкие бизнесмены изучали экономический потенциал региона и возможности инвестирования. По результатам встреч бизнесменов с представителями администрации города и Могилевского отделения Белорусской Торгово-промышленной палаты, а также после посещения ряда предприятий был подписан договор о сотрудничестве.</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 среду акционеры компании Uniferm приняли положительное решение о строительстве дрожжевого завода на базе Слуцкого сахарорафинадного комбината, сообщил председатель концерна “Белгоспищепром” Иван Данченко на пресс-конференции в Минске.</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“Акционеры компании Uniferm дали согласие инвестировать в строительство завода. Мы ждем, что в ближайшее время подпишем инвестиционный договор и контракт на строительство завода”, – сказал председатель концерна.</w:t>
      </w:r>
      <w:r w:rsidR="00BA095E" w:rsidRPr="00BA7271">
        <w:rPr>
          <w:rStyle w:val="af"/>
          <w:sz w:val="28"/>
          <w:szCs w:val="28"/>
        </w:rPr>
        <w:t xml:space="preserve"> </w:t>
      </w:r>
      <w:r w:rsidR="00BA095E" w:rsidRPr="00BA7271">
        <w:rPr>
          <w:sz w:val="28"/>
          <w:szCs w:val="28"/>
        </w:rPr>
        <w:t>“Белгоспищепром” рассчитывает, что документы будут подписаны на Белорусском инвестиционном форуме. Стоимость проекта оценивается в 25 млн евро, из которых 70% составят инвестиции компании Uniferm. Планируется, что доля Uniferm в создаваемом СП составит 75%, Слуцкого сахарорафинадного комбината -25%. “Uniferm привносит не только деньги, но и свои технологии и ноу-хау, свою проектную документацию”, – сказал И.Данченко.</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 xml:space="preserve">В среду заместитель директора ООО “Торговый дом “Тройка” Андрей Жуков сообщил: “Рынок коммерческой недвижимости можно охарактеризовать как стабилизацию в низшей точке. Большого роста я не вижу, однако оживление заметно”. Рынок коммерческой недвижимости в Беларуси стабилизировался и демонстрирует положительную тенденцию, на </w:t>
      </w:r>
      <w:r w:rsidR="00BA095E" w:rsidRPr="00BA7271">
        <w:rPr>
          <w:sz w:val="28"/>
          <w:szCs w:val="28"/>
        </w:rPr>
        <w:lastRenderedPageBreak/>
        <w:t>жилую недвижимость спрос отложен, считают игроки рынка. По их мнению, существует тренд на восстановление.</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Заместитель директора считает, что на развитие белорусского рынка коммерческой недвижимости серьезно повлияет приход иностранных инвесторов. “Мы уже сейчас это наблюдаем. В наши банки вливаются московские капиталы, на белорусском рынке работает много литовских компаний”, – отметил он. Андрей Жуков подчеркнул, что на сегодняшний день наши рынки пытается осваивать ближнее зарубежье – Россия, Литва, Польша. “Но думаю, через 3-4 года будут приходить инвесторы и из Западной Европы. Например, большие сетевые компании будут искать и новые рынки, и новые производства. Все это будет содействовать развитию рынка коммерческой недвижимости”, – добавил он.</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 среду Мингорисполком и иранская компания Kayson подписали инвестиционный договор о строительстве в Минске многофункционального комплекса «Магнит» стоимостью 250 млн. евро.</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 соответствии с договором, строительство комплекса будет идти на пересечении проспекта Независимости и улицы Калиновского в Минске. Комплекс включает в себя отель, бизнес-центр, спортивно-развлекательный и торговый центры. Планируется, что «Магнит» будет введен в эксплуатацию к 2014 г. Планируется, что «Магнит» станет одной из достопримечательностей Минска и своеобразным маяком для других зарубежных инвесторов.</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 среду пресс-служба госконцерна «Белнефтехим» сообщила о приглашении инвесторов и партнеров с опытом добычи и использования калийно-магниевых солей /карналлит/ для участия в промышленном освоении белорусских месторождений карналлита. Общие оцененные запасы карналлитов в Беларуси составляют более 2 млрд. тонн. Глубина залегания – 853 м, толщина карналлитового пласта – 8,8-9,4 м. В состав концерна входят 38 предприятий, в том числе 23 – промышленных. В составе «Белнефтехима» 35 ОАО.</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 xml:space="preserve">В среду в Минске председатель правления Евразийского банка развития /ЕАБР/ Игорь Финогенов на церемонии подписания документов по открытию представительства банка в Беларуси сообщил о том, что Евразийский банк развития финансирует проекты в Беларуси на сумму 630 миллионов долларов. С белорусской стороны документы подписал вице-премьер </w:t>
      </w:r>
      <w:r w:rsidR="00BA095E" w:rsidRPr="00BA7271">
        <w:rPr>
          <w:sz w:val="28"/>
          <w:szCs w:val="28"/>
        </w:rPr>
        <w:lastRenderedPageBreak/>
        <w:t>Беларуси Андрей Кобяков, со стороны – председатель правления Игорь Финогенов.</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«Сегодняшнее подписание – это формализация того, что уже делается в Беларуси. На пять лет – 2011-2015 годы – у нас предусмотрена амбициозная программа модернизации экономики, нам нужно привлечь иностранных ресурсов, длинных денег по приемлемым процентным ставкам. ЕАБР – это один из тех финансовых институтов, который может внести свою лепту в реализацию нашей программы социально-экономического развития», – сказал А.Кобяков.</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 среду 3 ноября в столице при поддержке Посольства Федеративной Республики Германия в Республике Беларусь открылся 13-й Минский форум «Беларусь и ЕС после кризиса: вызовы и шансы в сферах политики, экономики и общества».</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 трёхдневном форуме приняли участие не только отечественные, но и зарубежные специалисты. Участники форума посетили пленарное заседание, а также приняли участие в работе тематических групп. В поле зрения участников форума были приватизация и инвестиции, проблемы развития малого и среднего бизнеса, перспективы международного партнерства в политике, экономике и энергетике. В работе форума приняли участие и представители инвестиционного портала investar.by.</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 четверг директор департамента по авиации министерства транспорта и коммуникаций Беларуси Вадим Мельник на пресс-конференции в Минске сообщил о том, что в Беларуси разрабатывается программа развития гражданской авиации на 2011-2015 годы с общим объемом инвестиций свыше $1 млрд.</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 xml:space="preserve">“В 2011-2015 годах объем инвестиций в развитие гражданской авиации составит более $1 млрд., это в разы больше, чем за предыдущие пять лет. В 2006-2010 годах мы инвестировали в основной капитал также немало средств, однако мы не планировали на эти годы больших проектов”, – сказал В.Мельник. Он отметил, что в ближайшие пять лет планируется реализовать такие проекты, как строительство второй взлетно-посадочной полосы и пассажирского транзитного терминала в Национальном аэропорту “Минск”. Кроме того, там планируется построить бизнес-центр и авиаремонтный завод, гостиницу и логистический центр. Эти проекты будут реализованы за счет средств инвесторов и китайских кредитных ресурсов. В качестве </w:t>
      </w:r>
      <w:r w:rsidR="00BA095E" w:rsidRPr="00BA7271">
        <w:rPr>
          <w:sz w:val="28"/>
          <w:szCs w:val="28"/>
        </w:rPr>
        <w:lastRenderedPageBreak/>
        <w:t>инвесторов выступают российская группа компаний “ИТЕРА” и бельгийская компания.</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 четверг на той же пресс-конференции, директор департамента по авиации министерства транспорта и коммуникаций Беларуси Вадим Мельник заявил, что белорусский национальный авиаперевозчик – госпредприятие “Национальная авиакомпания “Белавиа” – может быть акционирован в 2011 году. Он пояснил, что после завершения процедуры акционирования, возможно, будет проведена приватизация компании, в ходе которой часть уставного капитала может быть продана стратегическому инвестору.</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 четверг глава финансовых институтов Commerzbank AG Пер Фишер высказал мнение о том, что считает привлечение прямых иностранных инвестиций единственным путем стабилизации финансового положения в Беларуси. “Финансовые возможности у Беларуси есть, но они ограничены. За счет кредитов возможно только увеличение внешнего долга. Единственный путь – это прямые инвестиции, так как они долгосрочные и являются существенной опорой для модернизации экономики”, – сказал П.Фишер, выступая в четверг на экономической секции Минского форума, который проводился на прошлой неделе в Беларуси при поддержке правительства Германии.</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Он считает, что для белорусских властей и потенциальных инвесторов в настоящее время основным является вопрос достаточности проведенных реформ. В то же время банкир считает белорусскую экономику достаточно привлекательной для иностранных инвесторов, с учетом внутреннего рынка, а также возможностей открывающихся в связи с созданием Таможенного союза с Россией и Казахстаном. Кроме того, П.Фишер отметил “важный факт, что психологически деловой менталитет белорусов наиболее близок к Западу”.</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 четверг, выступая в Минске на экономической секции Минского форума, Директор Фонда государственного имущества (ФГИ) Беларуси Наталья Жерносек рассказала, что в ближайшей перспективе резко активизируется продажа земельных участков инвесторам в собственность.</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 xml:space="preserve">“Такие проекты (продажа земли инвесторам) будут разрабатываться. В этом направлении будет большой прорыв”, – сказала Н.Жерносек. По ее словам, “уже проговаривается возможность продажи земельных участков в собственность инвесторам”. Н.Жерносек также сообщила, что в настоящее </w:t>
      </w:r>
      <w:r w:rsidR="00BA095E" w:rsidRPr="00BA7271">
        <w:rPr>
          <w:sz w:val="28"/>
          <w:szCs w:val="28"/>
        </w:rPr>
        <w:lastRenderedPageBreak/>
        <w:t>время разрабатывается ряд предложений по либерализации условий передачи земли инвесторам в собственность. В частности, прорабатывается возможность освобождения от уплаты аренды земли объектов турбизнеса и рассматривается возможность продажи земельных участков с учетом ранее внесенной инвесторами арендной платы.</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w:t>
      </w:r>
      <w:r>
        <w:rPr>
          <w:sz w:val="28"/>
          <w:szCs w:val="28"/>
        </w:rPr>
        <w:t xml:space="preserve"> </w:t>
      </w:r>
      <w:r w:rsidR="00BA095E" w:rsidRPr="00BA7271">
        <w:rPr>
          <w:sz w:val="28"/>
          <w:szCs w:val="28"/>
        </w:rPr>
        <w:t>четверг, из того же выступления директора Фонда государственного имущества Беларуси Натальи Жерносек на экономической секции Минского форума стало известно, что Беларусь к концу 2013 года намерена завершить акционирование всех государственных предприятий.</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“Сегодня сформирован план приватизации на 2011-2013 годы, в соответствии с которым к концу 2013 года будет завершено акционирование всех государственных предприятий”, – сказала глава ФГИ. По словам Н.Жерносек, “за два последних года реализовано 14 удачных приватизационных сделок на общую сумму примерно около $3 млрд.”. В числе этих сделок она выделила продажу 50% акций Белтрансгаза, приватизацию государственного оператора мобильной связи “БеСТ” и сделку по приобретению Сбербанком РФ белорусского БПС-Банк.</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В пятницу в пресс-службе главы государства сообщили о том, что Президент Беларуси Александр Лукашенко 3 ноября подписал Указ №556, которым внес изменения и дополнения в ранее принятые нормативные акты, оговаривающие условия кредитования инвестиционных проектов в сфере деревообработки.</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Так, в соответствии с Указом, суммарный объем кредитования инвестпроектов деревообрабатывающих комбинатов будет увеличен на 178,9 млн. евро. В пресс-службе отметили, что меры поддержки, закреплённые в данном документе, позволят обеспечить реализацию инвестиционных проектов по созданию (строительству), техническому переоснащению, модернизации и реконструкции деревообрабатывающих организаций концерна “Беллесбумпром”, а также возврат заемных средств банкам в установленные сроки.</w:t>
      </w:r>
    </w:p>
    <w:p w:rsidR="00BA095E" w:rsidRPr="00BA7271" w:rsidRDefault="00F350F9" w:rsidP="00884DCA">
      <w:pPr>
        <w:pStyle w:val="ae"/>
        <w:spacing w:line="276" w:lineRule="auto"/>
        <w:jc w:val="both"/>
        <w:rPr>
          <w:sz w:val="28"/>
          <w:szCs w:val="28"/>
        </w:rPr>
      </w:pPr>
      <w:r>
        <w:rPr>
          <w:sz w:val="28"/>
          <w:szCs w:val="28"/>
        </w:rPr>
        <w:t xml:space="preserve">        </w:t>
      </w:r>
      <w:r w:rsidR="00BA095E" w:rsidRPr="00BA7271">
        <w:rPr>
          <w:sz w:val="28"/>
          <w:szCs w:val="28"/>
        </w:rPr>
        <w:t xml:space="preserve">В пятницу стало известно, что компания Swiss Town Consult AG готовится открыть в Минске собственное представительство и начать работу в Беларуси. В Министерстве спорта и туризма Республики Беларусь состоялась рабочая встреча Первого заместителя Министра Григория Косяченко с представителями компании Swiss Town Consult AG. </w:t>
      </w:r>
      <w:r w:rsidR="00BA095E" w:rsidRPr="00BA7271">
        <w:rPr>
          <w:sz w:val="28"/>
          <w:szCs w:val="28"/>
        </w:rPr>
        <w:lastRenderedPageBreak/>
        <w:t>Мероприятие было посвящено обсуждению вопросов привлечения иностранных инвестиций в реконструкцию и строительство спортивно-развлекательных центров в Минске.</w:t>
      </w:r>
      <w:r w:rsidR="00BA095E" w:rsidRPr="00BA7271">
        <w:rPr>
          <w:sz w:val="28"/>
          <w:szCs w:val="28"/>
        </w:rPr>
        <w:br/>
        <w:t>Компания Swiss Town Consult (STC) создана в 2003 году в Швейцарии для инвестиций в строительство объектов недвижимости. Входит в австрийско-германский многопрофильный холдинг ILF Consulting Engineers (ILF Beratende ingenieure ZT GmbH), который специализируется на консалтинге и проектировании объектов гражданского строительства, в том числе инфраструктурных объектов (строительство мостов, дорог, нефте- и газопроводов). Холдинг имеет более 30 филиалов по всему миру.</w:t>
      </w:r>
    </w:p>
    <w:p w:rsidR="00BA095E" w:rsidRPr="00BA7271" w:rsidRDefault="00B766C8" w:rsidP="00884DCA">
      <w:pPr>
        <w:pStyle w:val="ae"/>
        <w:spacing w:line="276" w:lineRule="auto"/>
        <w:jc w:val="both"/>
        <w:rPr>
          <w:sz w:val="28"/>
          <w:szCs w:val="28"/>
        </w:rPr>
      </w:pPr>
      <w:r>
        <w:rPr>
          <w:sz w:val="28"/>
          <w:szCs w:val="28"/>
        </w:rPr>
        <w:t xml:space="preserve">       </w:t>
      </w:r>
      <w:r w:rsidR="00BA095E" w:rsidRPr="00BA7271">
        <w:rPr>
          <w:sz w:val="28"/>
          <w:szCs w:val="28"/>
        </w:rPr>
        <w:t>В пятницу представители свободной экономической зоны “Брест” проинформировали о том, что на Белорусском инвестиционном форуме во Франкфурте-на-Майне СЭЗ представит проекты с общим объемом инвестиций, превышающим $100 млн.</w:t>
      </w:r>
    </w:p>
    <w:p w:rsidR="00BA095E" w:rsidRPr="00BA7271" w:rsidRDefault="00B766C8" w:rsidP="00884DCA">
      <w:pPr>
        <w:pStyle w:val="ae"/>
        <w:spacing w:line="276" w:lineRule="auto"/>
        <w:jc w:val="both"/>
        <w:rPr>
          <w:sz w:val="28"/>
          <w:szCs w:val="28"/>
        </w:rPr>
      </w:pPr>
      <w:r>
        <w:rPr>
          <w:sz w:val="28"/>
          <w:szCs w:val="28"/>
        </w:rPr>
        <w:t xml:space="preserve">      </w:t>
      </w:r>
      <w:r w:rsidR="00BA095E" w:rsidRPr="00BA7271">
        <w:rPr>
          <w:sz w:val="28"/>
          <w:szCs w:val="28"/>
        </w:rPr>
        <w:t>Эти проекты предусматривают использование новых и высоких технологий в таких отраслях экономики, как химическая промышленность, строительство, производство технологического оборудования. Кроме того, на Белорусском инвестиционном форуме планируется провести презентацию инвестиционных предложений по созданию на территории Брестской области трех транспортно-логистических центров. Построить их планируется на транспортных развязках вблизи трех самых крупных городов региона – Бреста, Барановичей и Пинска.</w:t>
      </w:r>
    </w:p>
    <w:p w:rsidR="00BA095E" w:rsidRPr="00BA095E" w:rsidRDefault="00B766C8" w:rsidP="00884DCA">
      <w:pPr>
        <w:pStyle w:val="ae"/>
        <w:spacing w:line="276" w:lineRule="auto"/>
        <w:jc w:val="both"/>
        <w:rPr>
          <w:b/>
          <w:sz w:val="28"/>
          <w:szCs w:val="28"/>
        </w:rPr>
      </w:pPr>
      <w:r>
        <w:rPr>
          <w:rStyle w:val="af"/>
          <w:b w:val="0"/>
          <w:sz w:val="28"/>
          <w:szCs w:val="28"/>
        </w:rPr>
        <w:t xml:space="preserve">        </w:t>
      </w:r>
      <w:r w:rsidR="00BA095E" w:rsidRPr="00BA095E">
        <w:rPr>
          <w:rStyle w:val="af"/>
          <w:b w:val="0"/>
          <w:sz w:val="28"/>
          <w:szCs w:val="28"/>
        </w:rPr>
        <w:t>Основными целями форума являются повышение инвестиционной привлекательности, формирование репутации Беларуси как страны с благоприятными условиями для ведения бизнеса, привлечение иностранного бизнеса к реализации инвестиционных проектов в республике. Планируется, что в нем примут участие около 500 человек, в том числе не менее 350 представителей зарубежных компаний. Организаторами с белорусской стороны выступают РУП “Национальное инвестиционное агентство”, посольство Беларуси в ФРГ, Минэкономики, МИД.</w:t>
      </w:r>
    </w:p>
    <w:p w:rsidR="00BA095E" w:rsidRPr="00BA7271" w:rsidRDefault="00BA095E" w:rsidP="00884DCA">
      <w:pPr>
        <w:jc w:val="both"/>
        <w:rPr>
          <w:rFonts w:ascii="Times New Roman" w:hAnsi="Times New Roman" w:cs="Times New Roman"/>
          <w:sz w:val="28"/>
          <w:szCs w:val="28"/>
          <w:lang w:val="en-US"/>
        </w:rPr>
      </w:pPr>
    </w:p>
    <w:p w:rsidR="00BA095E" w:rsidRPr="00BA7271" w:rsidRDefault="00BA095E" w:rsidP="00884DCA">
      <w:pPr>
        <w:pStyle w:val="a8"/>
        <w:ind w:left="420"/>
        <w:jc w:val="both"/>
        <w:rPr>
          <w:rFonts w:ascii="Times New Roman" w:hAnsi="Times New Roman" w:cs="Times New Roman"/>
          <w:sz w:val="28"/>
          <w:szCs w:val="28"/>
        </w:rPr>
      </w:pPr>
    </w:p>
    <w:p w:rsidR="00BA095E" w:rsidRPr="00BA7271" w:rsidRDefault="00BA095E" w:rsidP="00884DCA">
      <w:pPr>
        <w:pStyle w:val="a8"/>
        <w:ind w:left="420"/>
        <w:jc w:val="both"/>
        <w:rPr>
          <w:rFonts w:ascii="Times New Roman" w:hAnsi="Times New Roman" w:cs="Times New Roman"/>
          <w:sz w:val="28"/>
          <w:szCs w:val="28"/>
        </w:rPr>
      </w:pPr>
    </w:p>
    <w:p w:rsidR="00B766C8" w:rsidRDefault="00B766C8" w:rsidP="00884DCA">
      <w:pPr>
        <w:pStyle w:val="a8"/>
        <w:ind w:left="420"/>
        <w:jc w:val="both"/>
        <w:rPr>
          <w:rFonts w:ascii="Times New Roman" w:hAnsi="Times New Roman" w:cs="Times New Roman"/>
          <w:sz w:val="28"/>
          <w:szCs w:val="28"/>
        </w:rPr>
      </w:pPr>
    </w:p>
    <w:p w:rsidR="00B766C8" w:rsidRDefault="00B766C8" w:rsidP="00884DCA">
      <w:pPr>
        <w:pStyle w:val="a8"/>
        <w:ind w:left="420"/>
        <w:jc w:val="both"/>
        <w:rPr>
          <w:rFonts w:ascii="Times New Roman" w:hAnsi="Times New Roman" w:cs="Times New Roman"/>
          <w:sz w:val="28"/>
          <w:szCs w:val="28"/>
        </w:rPr>
      </w:pPr>
    </w:p>
    <w:p w:rsidR="00D90C3E" w:rsidRDefault="00D90C3E" w:rsidP="00884DCA">
      <w:pPr>
        <w:jc w:val="both"/>
        <w:rPr>
          <w:rFonts w:ascii="Times New Roman" w:hAnsi="Times New Roman" w:cs="Times New Roman"/>
          <w:sz w:val="28"/>
          <w:szCs w:val="28"/>
        </w:rPr>
      </w:pPr>
    </w:p>
    <w:p w:rsidR="005D478B" w:rsidRDefault="005D478B" w:rsidP="00884DCA">
      <w:pPr>
        <w:ind w:firstLine="708"/>
        <w:jc w:val="both"/>
        <w:rPr>
          <w:rFonts w:ascii="Times New Roman" w:hAnsi="Times New Roman" w:cs="Times New Roman"/>
          <w:sz w:val="28"/>
          <w:szCs w:val="28"/>
          <w:lang w:val="en-US"/>
        </w:rPr>
      </w:pPr>
    </w:p>
    <w:p w:rsidR="005D478B" w:rsidRDefault="005D478B" w:rsidP="00884DCA">
      <w:pPr>
        <w:ind w:firstLine="708"/>
        <w:jc w:val="both"/>
        <w:rPr>
          <w:rFonts w:ascii="Times New Roman" w:hAnsi="Times New Roman" w:cs="Times New Roman"/>
          <w:sz w:val="28"/>
          <w:szCs w:val="28"/>
          <w:lang w:val="en-US"/>
        </w:rPr>
      </w:pPr>
    </w:p>
    <w:p w:rsidR="005D478B" w:rsidRDefault="005D478B" w:rsidP="00884DCA">
      <w:pPr>
        <w:ind w:firstLine="708"/>
        <w:jc w:val="both"/>
        <w:rPr>
          <w:rFonts w:ascii="Times New Roman" w:hAnsi="Times New Roman" w:cs="Times New Roman"/>
          <w:sz w:val="28"/>
          <w:szCs w:val="28"/>
          <w:lang w:val="en-US"/>
        </w:rPr>
      </w:pPr>
    </w:p>
    <w:p w:rsidR="005D478B" w:rsidRDefault="005D478B" w:rsidP="00884DCA">
      <w:pPr>
        <w:ind w:firstLine="708"/>
        <w:jc w:val="both"/>
        <w:rPr>
          <w:rFonts w:ascii="Times New Roman" w:hAnsi="Times New Roman" w:cs="Times New Roman"/>
          <w:sz w:val="28"/>
          <w:szCs w:val="28"/>
          <w:lang w:val="en-US"/>
        </w:rPr>
      </w:pPr>
    </w:p>
    <w:p w:rsidR="005D478B" w:rsidRDefault="005D478B" w:rsidP="00884DCA">
      <w:pPr>
        <w:ind w:firstLine="708"/>
        <w:jc w:val="both"/>
        <w:rPr>
          <w:rFonts w:ascii="Times New Roman" w:hAnsi="Times New Roman" w:cs="Times New Roman"/>
          <w:sz w:val="28"/>
          <w:szCs w:val="28"/>
          <w:lang w:val="en-US"/>
        </w:rPr>
      </w:pPr>
    </w:p>
    <w:sectPr w:rsidR="005D478B" w:rsidSect="00794F5F">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017" w:rsidRDefault="004D1017" w:rsidP="00B42DE2">
      <w:pPr>
        <w:spacing w:after="0" w:line="240" w:lineRule="auto"/>
      </w:pPr>
      <w:r>
        <w:separator/>
      </w:r>
    </w:p>
  </w:endnote>
  <w:endnote w:type="continuationSeparator" w:id="1">
    <w:p w:rsidR="004D1017" w:rsidRDefault="004D1017" w:rsidP="00B42D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017" w:rsidRDefault="004D1017" w:rsidP="00B42DE2">
      <w:pPr>
        <w:spacing w:after="0" w:line="240" w:lineRule="auto"/>
      </w:pPr>
      <w:r>
        <w:separator/>
      </w:r>
    </w:p>
  </w:footnote>
  <w:footnote w:type="continuationSeparator" w:id="1">
    <w:p w:rsidR="004D1017" w:rsidRDefault="004D1017" w:rsidP="00B42D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04940"/>
      <w:docPartObj>
        <w:docPartGallery w:val="Page Numbers (Top of Page)"/>
        <w:docPartUnique/>
      </w:docPartObj>
    </w:sdtPr>
    <w:sdtContent>
      <w:p w:rsidR="00794F5F" w:rsidRDefault="00794F5F">
        <w:pPr>
          <w:pStyle w:val="a9"/>
          <w:jc w:val="right"/>
        </w:pPr>
        <w:fldSimple w:instr=" PAGE   \* MERGEFORMAT ">
          <w:r w:rsidR="004B117F">
            <w:rPr>
              <w:noProof/>
            </w:rPr>
            <w:t>2</w:t>
          </w:r>
        </w:fldSimple>
      </w:p>
    </w:sdtContent>
  </w:sdt>
  <w:p w:rsidR="00034CCD" w:rsidRDefault="00034CC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37655"/>
    <w:multiLevelType w:val="hybridMultilevel"/>
    <w:tmpl w:val="8728A5F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550313"/>
    <w:multiLevelType w:val="hybridMultilevel"/>
    <w:tmpl w:val="927C4220"/>
    <w:lvl w:ilvl="0" w:tplc="9B72EC2E">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2A38BB"/>
    <w:multiLevelType w:val="hybridMultilevel"/>
    <w:tmpl w:val="9E6E7A06"/>
    <w:lvl w:ilvl="0" w:tplc="82F677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34167381"/>
    <w:multiLevelType w:val="hybridMultilevel"/>
    <w:tmpl w:val="5DECBCC0"/>
    <w:lvl w:ilvl="0" w:tplc="A388215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B2672CF"/>
    <w:multiLevelType w:val="hybridMultilevel"/>
    <w:tmpl w:val="845AE3BE"/>
    <w:lvl w:ilvl="0" w:tplc="D3AE7314">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454D4CA7"/>
    <w:multiLevelType w:val="multilevel"/>
    <w:tmpl w:val="CB9E0B78"/>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4DD470B3"/>
    <w:multiLevelType w:val="multilevel"/>
    <w:tmpl w:val="341C97C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1D64701"/>
    <w:multiLevelType w:val="multilevel"/>
    <w:tmpl w:val="C9124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F042B2"/>
    <w:multiLevelType w:val="multilevel"/>
    <w:tmpl w:val="E1B20E3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57BA420C"/>
    <w:multiLevelType w:val="hybridMultilevel"/>
    <w:tmpl w:val="9946783E"/>
    <w:lvl w:ilvl="0" w:tplc="71A8DDD4">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784D048F"/>
    <w:multiLevelType w:val="multilevel"/>
    <w:tmpl w:val="26726CDA"/>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3"/>
  </w:num>
  <w:num w:numId="2">
    <w:abstractNumId w:val="2"/>
  </w:num>
  <w:num w:numId="3">
    <w:abstractNumId w:val="4"/>
  </w:num>
  <w:num w:numId="4">
    <w:abstractNumId w:val="9"/>
  </w:num>
  <w:num w:numId="5">
    <w:abstractNumId w:val="0"/>
  </w:num>
  <w:num w:numId="6">
    <w:abstractNumId w:val="10"/>
  </w:num>
  <w:num w:numId="7">
    <w:abstractNumId w:val="8"/>
  </w:num>
  <w:num w:numId="8">
    <w:abstractNumId w:val="6"/>
  </w:num>
  <w:num w:numId="9">
    <w:abstractNumId w:val="7"/>
    <w:lvlOverride w:ilvl="0">
      <w:startOverride w:val="1"/>
    </w:lvlOverride>
  </w:num>
  <w:num w:numId="10">
    <w:abstractNumId w:val="7"/>
    <w:lvlOverride w:ilvl="0">
      <w:startOverride w:val="2"/>
    </w:lvlOverride>
  </w:num>
  <w:num w:numId="11">
    <w:abstractNumId w:val="7"/>
    <w:lvlOverride w:ilvl="0">
      <w:startOverride w:val="3"/>
    </w:lvlOverride>
  </w:num>
  <w:num w:numId="12">
    <w:abstractNumId w:val="7"/>
    <w:lvlOverride w:ilvl="0">
      <w:startOverride w:val="4"/>
    </w:lvlOverride>
  </w:num>
  <w:num w:numId="13">
    <w:abstractNumId w:val="7"/>
    <w:lvlOverride w:ilvl="0">
      <w:startOverride w:val="5"/>
    </w:lvlOverride>
  </w:num>
  <w:num w:numId="14">
    <w:abstractNumId w:val="7"/>
    <w:lvlOverride w:ilvl="0">
      <w:startOverride w:val="6"/>
    </w:lvlOverride>
  </w:num>
  <w:num w:numId="15">
    <w:abstractNumId w:val="1"/>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A46042"/>
    <w:rsid w:val="0000278E"/>
    <w:rsid w:val="000276E6"/>
    <w:rsid w:val="00032170"/>
    <w:rsid w:val="00034CCD"/>
    <w:rsid w:val="000A43D2"/>
    <w:rsid w:val="000B22DA"/>
    <w:rsid w:val="000E3525"/>
    <w:rsid w:val="00134F8B"/>
    <w:rsid w:val="00140861"/>
    <w:rsid w:val="00164A81"/>
    <w:rsid w:val="001A00CA"/>
    <w:rsid w:val="001A3D0A"/>
    <w:rsid w:val="001C5E5F"/>
    <w:rsid w:val="001E05D8"/>
    <w:rsid w:val="00210571"/>
    <w:rsid w:val="00273952"/>
    <w:rsid w:val="002B5D56"/>
    <w:rsid w:val="002D4DD9"/>
    <w:rsid w:val="002E2339"/>
    <w:rsid w:val="002F1896"/>
    <w:rsid w:val="00326445"/>
    <w:rsid w:val="003266D9"/>
    <w:rsid w:val="0033140C"/>
    <w:rsid w:val="00336BD9"/>
    <w:rsid w:val="00341AEA"/>
    <w:rsid w:val="00344262"/>
    <w:rsid w:val="00345228"/>
    <w:rsid w:val="003453C6"/>
    <w:rsid w:val="003477ED"/>
    <w:rsid w:val="0035666D"/>
    <w:rsid w:val="00391203"/>
    <w:rsid w:val="003B5E3C"/>
    <w:rsid w:val="003C1EF4"/>
    <w:rsid w:val="003C27FD"/>
    <w:rsid w:val="00412E69"/>
    <w:rsid w:val="00480F8E"/>
    <w:rsid w:val="004B0648"/>
    <w:rsid w:val="004B117F"/>
    <w:rsid w:val="004D1017"/>
    <w:rsid w:val="004E14CE"/>
    <w:rsid w:val="00504A3D"/>
    <w:rsid w:val="00510267"/>
    <w:rsid w:val="00530A2E"/>
    <w:rsid w:val="00554852"/>
    <w:rsid w:val="00557A51"/>
    <w:rsid w:val="005657E1"/>
    <w:rsid w:val="005D478B"/>
    <w:rsid w:val="005D4D45"/>
    <w:rsid w:val="00613A6E"/>
    <w:rsid w:val="00625568"/>
    <w:rsid w:val="006435C5"/>
    <w:rsid w:val="0065580D"/>
    <w:rsid w:val="00677C59"/>
    <w:rsid w:val="00697C59"/>
    <w:rsid w:val="006A5632"/>
    <w:rsid w:val="006B2F43"/>
    <w:rsid w:val="006E0E64"/>
    <w:rsid w:val="006F7180"/>
    <w:rsid w:val="007010A6"/>
    <w:rsid w:val="00731D2F"/>
    <w:rsid w:val="00735C03"/>
    <w:rsid w:val="00761C7B"/>
    <w:rsid w:val="00794F5F"/>
    <w:rsid w:val="007B5BB3"/>
    <w:rsid w:val="007E77EC"/>
    <w:rsid w:val="007F2243"/>
    <w:rsid w:val="007F5885"/>
    <w:rsid w:val="00802AC9"/>
    <w:rsid w:val="008061E0"/>
    <w:rsid w:val="00816CC8"/>
    <w:rsid w:val="00822B14"/>
    <w:rsid w:val="008241A6"/>
    <w:rsid w:val="00884DCA"/>
    <w:rsid w:val="00887C69"/>
    <w:rsid w:val="008D2955"/>
    <w:rsid w:val="008D57AA"/>
    <w:rsid w:val="00932FA1"/>
    <w:rsid w:val="00937DD2"/>
    <w:rsid w:val="00960AEC"/>
    <w:rsid w:val="00975091"/>
    <w:rsid w:val="009862E5"/>
    <w:rsid w:val="009C467D"/>
    <w:rsid w:val="00A24F2D"/>
    <w:rsid w:val="00A4188C"/>
    <w:rsid w:val="00A46042"/>
    <w:rsid w:val="00B41B35"/>
    <w:rsid w:val="00B42DE2"/>
    <w:rsid w:val="00B4432F"/>
    <w:rsid w:val="00B46DF5"/>
    <w:rsid w:val="00B476D8"/>
    <w:rsid w:val="00B56225"/>
    <w:rsid w:val="00B668A6"/>
    <w:rsid w:val="00B67BAA"/>
    <w:rsid w:val="00B766C8"/>
    <w:rsid w:val="00B8521A"/>
    <w:rsid w:val="00BA095E"/>
    <w:rsid w:val="00BA137C"/>
    <w:rsid w:val="00C05C04"/>
    <w:rsid w:val="00C118FE"/>
    <w:rsid w:val="00C55174"/>
    <w:rsid w:val="00C9534D"/>
    <w:rsid w:val="00CE2219"/>
    <w:rsid w:val="00CE7526"/>
    <w:rsid w:val="00CF5FC2"/>
    <w:rsid w:val="00D31F47"/>
    <w:rsid w:val="00D41BB6"/>
    <w:rsid w:val="00D4635C"/>
    <w:rsid w:val="00D501CA"/>
    <w:rsid w:val="00D51772"/>
    <w:rsid w:val="00D600AE"/>
    <w:rsid w:val="00D90C3E"/>
    <w:rsid w:val="00DD1179"/>
    <w:rsid w:val="00E02E3C"/>
    <w:rsid w:val="00EA7A6B"/>
    <w:rsid w:val="00EE215B"/>
    <w:rsid w:val="00F168AC"/>
    <w:rsid w:val="00F350F9"/>
    <w:rsid w:val="00F67582"/>
    <w:rsid w:val="00F77977"/>
    <w:rsid w:val="00F81F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885"/>
  </w:style>
  <w:style w:type="paragraph" w:styleId="1">
    <w:name w:val="heading 1"/>
    <w:basedOn w:val="a"/>
    <w:next w:val="a"/>
    <w:link w:val="10"/>
    <w:uiPriority w:val="9"/>
    <w:qFormat/>
    <w:rsid w:val="003B5E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DD117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D117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D117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D117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DD117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D117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DD117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4DD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D4DD9"/>
    <w:rPr>
      <w:rFonts w:ascii="Tahoma" w:hAnsi="Tahoma" w:cs="Tahoma"/>
      <w:sz w:val="16"/>
      <w:szCs w:val="16"/>
    </w:rPr>
  </w:style>
  <w:style w:type="paragraph" w:styleId="a5">
    <w:name w:val="footnote text"/>
    <w:basedOn w:val="a"/>
    <w:link w:val="a6"/>
    <w:semiHidden/>
    <w:rsid w:val="00B42DE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semiHidden/>
    <w:rsid w:val="00B42DE2"/>
    <w:rPr>
      <w:rFonts w:ascii="Times New Roman" w:eastAsia="Times New Roman" w:hAnsi="Times New Roman" w:cs="Times New Roman"/>
      <w:sz w:val="20"/>
      <w:szCs w:val="20"/>
      <w:lang w:eastAsia="ru-RU"/>
    </w:rPr>
  </w:style>
  <w:style w:type="character" w:styleId="a7">
    <w:name w:val="footnote reference"/>
    <w:basedOn w:val="a0"/>
    <w:semiHidden/>
    <w:rsid w:val="00B42DE2"/>
    <w:rPr>
      <w:vertAlign w:val="superscript"/>
    </w:rPr>
  </w:style>
  <w:style w:type="paragraph" w:styleId="a8">
    <w:name w:val="List Paragraph"/>
    <w:basedOn w:val="a"/>
    <w:uiPriority w:val="34"/>
    <w:qFormat/>
    <w:rsid w:val="00210571"/>
    <w:pPr>
      <w:ind w:left="720"/>
      <w:contextualSpacing/>
    </w:pPr>
  </w:style>
  <w:style w:type="paragraph" w:styleId="a9">
    <w:name w:val="header"/>
    <w:basedOn w:val="a"/>
    <w:link w:val="aa"/>
    <w:uiPriority w:val="99"/>
    <w:unhideWhenUsed/>
    <w:rsid w:val="003B5E3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B5E3C"/>
  </w:style>
  <w:style w:type="paragraph" w:styleId="ab">
    <w:name w:val="footer"/>
    <w:basedOn w:val="a"/>
    <w:link w:val="ac"/>
    <w:uiPriority w:val="99"/>
    <w:semiHidden/>
    <w:unhideWhenUsed/>
    <w:rsid w:val="003B5E3C"/>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3B5E3C"/>
  </w:style>
  <w:style w:type="character" w:customStyle="1" w:styleId="10">
    <w:name w:val="Заголовок 1 Знак"/>
    <w:basedOn w:val="a0"/>
    <w:link w:val="1"/>
    <w:uiPriority w:val="9"/>
    <w:rsid w:val="003B5E3C"/>
    <w:rPr>
      <w:rFonts w:asciiTheme="majorHAnsi" w:eastAsiaTheme="majorEastAsia" w:hAnsiTheme="majorHAnsi" w:cstheme="majorBidi"/>
      <w:b/>
      <w:bCs/>
      <w:color w:val="365F91" w:themeColor="accent1" w:themeShade="BF"/>
      <w:sz w:val="28"/>
      <w:szCs w:val="28"/>
    </w:rPr>
  </w:style>
  <w:style w:type="paragraph" w:styleId="ad">
    <w:name w:val="TOC Heading"/>
    <w:basedOn w:val="1"/>
    <w:next w:val="a"/>
    <w:uiPriority w:val="39"/>
    <w:semiHidden/>
    <w:unhideWhenUsed/>
    <w:qFormat/>
    <w:rsid w:val="003B5E3C"/>
    <w:pPr>
      <w:outlineLvl w:val="9"/>
    </w:pPr>
  </w:style>
  <w:style w:type="paragraph" w:styleId="2">
    <w:name w:val="toc 2"/>
    <w:basedOn w:val="a"/>
    <w:next w:val="a"/>
    <w:autoRedefine/>
    <w:uiPriority w:val="39"/>
    <w:semiHidden/>
    <w:unhideWhenUsed/>
    <w:qFormat/>
    <w:rsid w:val="003B5E3C"/>
    <w:pPr>
      <w:spacing w:after="100"/>
      <w:ind w:left="220"/>
    </w:pPr>
    <w:rPr>
      <w:rFonts w:eastAsiaTheme="minorEastAsia"/>
    </w:rPr>
  </w:style>
  <w:style w:type="paragraph" w:styleId="11">
    <w:name w:val="toc 1"/>
    <w:basedOn w:val="a"/>
    <w:next w:val="a"/>
    <w:autoRedefine/>
    <w:uiPriority w:val="39"/>
    <w:semiHidden/>
    <w:unhideWhenUsed/>
    <w:qFormat/>
    <w:rsid w:val="003B5E3C"/>
    <w:pPr>
      <w:spacing w:after="100"/>
    </w:pPr>
    <w:rPr>
      <w:rFonts w:eastAsiaTheme="minorEastAsia"/>
    </w:rPr>
  </w:style>
  <w:style w:type="paragraph" w:styleId="31">
    <w:name w:val="toc 3"/>
    <w:basedOn w:val="a"/>
    <w:next w:val="a"/>
    <w:autoRedefine/>
    <w:uiPriority w:val="39"/>
    <w:semiHidden/>
    <w:unhideWhenUsed/>
    <w:qFormat/>
    <w:rsid w:val="003B5E3C"/>
    <w:pPr>
      <w:spacing w:after="100"/>
      <w:ind w:left="440"/>
    </w:pPr>
    <w:rPr>
      <w:rFonts w:eastAsiaTheme="minorEastAsia"/>
    </w:rPr>
  </w:style>
  <w:style w:type="character" w:customStyle="1" w:styleId="30">
    <w:name w:val="Заголовок 3 Знак"/>
    <w:basedOn w:val="a0"/>
    <w:link w:val="3"/>
    <w:uiPriority w:val="9"/>
    <w:semiHidden/>
    <w:rsid w:val="00DD117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DD117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DD117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DD1179"/>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DD117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DD117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DD1179"/>
    <w:rPr>
      <w:rFonts w:asciiTheme="majorHAnsi" w:eastAsiaTheme="majorEastAsia" w:hAnsiTheme="majorHAnsi" w:cstheme="majorBidi"/>
      <w:i/>
      <w:iCs/>
      <w:color w:val="404040" w:themeColor="text1" w:themeTint="BF"/>
      <w:sz w:val="20"/>
      <w:szCs w:val="20"/>
    </w:rPr>
  </w:style>
  <w:style w:type="paragraph" w:styleId="ae">
    <w:name w:val="Normal (Web)"/>
    <w:basedOn w:val="a"/>
    <w:uiPriority w:val="99"/>
    <w:unhideWhenUsed/>
    <w:rsid w:val="00BA0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ustifyfull">
    <w:name w:val="justifyfull"/>
    <w:basedOn w:val="a"/>
    <w:rsid w:val="00BA09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BA095E"/>
    <w:rPr>
      <w:b/>
      <w:bCs/>
    </w:rPr>
  </w:style>
  <w:style w:type="paragraph" w:styleId="HTML">
    <w:name w:val="HTML Preformatted"/>
    <w:basedOn w:val="a"/>
    <w:link w:val="HTML0"/>
    <w:uiPriority w:val="99"/>
    <w:unhideWhenUsed/>
    <w:rsid w:val="00BA0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A095E"/>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01DFB-96E2-41F0-937D-646D9A13F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9782</Words>
  <Characters>55761</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2010-11-29T16:57:00Z</dcterms:created>
  <dcterms:modified xsi:type="dcterms:W3CDTF">2010-11-29T16:57:00Z</dcterms:modified>
</cp:coreProperties>
</file>